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A3CE9" w:rsidRDefault="009F15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ВАРНЕНСКИ СВОБОДЕН УНИВЕРСИТЕТ „ЧЕРНОРИЗЕЦ ХРАБЪР”</w:t>
      </w:r>
    </w:p>
    <w:p w14:paraId="00000002" w14:textId="77777777" w:rsidR="00DA3CE9" w:rsidRDefault="009F15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ФАКУЛТЕТ “СОЦИАЛНИ, СТОПАНСКИ И КОМПЮТЪРНИ НАУКИ”</w:t>
      </w:r>
    </w:p>
    <w:p w14:paraId="00000003" w14:textId="77777777" w:rsidR="00DA3CE9" w:rsidRDefault="009F15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КАТЕДРА “АДМИНИСТРАЦИЯ И УПРАВЛЕНИЕ”</w:t>
      </w:r>
    </w:p>
    <w:p w14:paraId="00000004" w14:textId="77777777" w:rsidR="00DA3CE9" w:rsidRDefault="00DA3C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5" w14:textId="77777777" w:rsidR="00DA3CE9" w:rsidRDefault="009F15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КОНСПЕКТ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footnoteReference w:id="1"/>
      </w:r>
    </w:p>
    <w:p w14:paraId="00000006" w14:textId="77777777" w:rsidR="00DA3CE9" w:rsidRDefault="00DA3C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7" w14:textId="77777777" w:rsidR="00DA3CE9" w:rsidRDefault="009F15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 КОМПЛЕКСЕН ДЪРЖАВЕН ИЗПИТ </w:t>
      </w:r>
    </w:p>
    <w:p w14:paraId="00000008" w14:textId="77777777" w:rsidR="00DA3CE9" w:rsidRDefault="009F1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28" w:lineRule="auto"/>
        <w:ind w:left="561" w:right="59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СПЕЦИАЛНОСТ „БИЗНЕС АДМИНИСТРАЦИЯ И МЕНИДЖМЪНТ” </w:t>
      </w:r>
    </w:p>
    <w:p w14:paraId="00000009" w14:textId="77777777" w:rsidR="00DA3CE9" w:rsidRDefault="009F15FB">
      <w:pPr>
        <w:widowControl w:val="0"/>
        <w:spacing w:before="126" w:line="228" w:lineRule="auto"/>
        <w:ind w:right="-3"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Раздел 1. </w:t>
      </w:r>
    </w:p>
    <w:p w14:paraId="0000000A" w14:textId="77777777" w:rsidR="00DA3CE9" w:rsidRDefault="009F15FB">
      <w:pPr>
        <w:widowControl w:val="0"/>
        <w:spacing w:before="126" w:line="228" w:lineRule="auto"/>
        <w:ind w:right="-3"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Въпроси от задължителните дисциплини за придобиване на специалността</w:t>
      </w:r>
    </w:p>
    <w:p w14:paraId="0000000B" w14:textId="77777777" w:rsidR="00DA3CE9" w:rsidRDefault="00DA3CE9">
      <w:pPr>
        <w:widowControl w:val="0"/>
        <w:spacing w:before="126" w:line="228" w:lineRule="auto"/>
        <w:ind w:right="-3"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0C" w14:textId="77777777" w:rsidR="00DA3CE9" w:rsidRDefault="009F15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6" w:line="228" w:lineRule="auto"/>
        <w:ind w:right="-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Същност на управлението.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Основни школи - представители и принципи. Системен и кибернетичен подход в управлението. Свойства на системите.</w:t>
      </w:r>
    </w:p>
    <w:p w14:paraId="0000000D" w14:textId="77777777" w:rsidR="00DA3CE9" w:rsidRDefault="00DA3C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80"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E" w14:textId="77777777" w:rsidR="00DA3CE9" w:rsidRDefault="009F15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30" w:lineRule="auto"/>
        <w:ind w:right="-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Организационни структури на управление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>- същност</w:t>
      </w:r>
      <w:r>
        <w:rPr>
          <w:rFonts w:ascii="Times New Roman" w:eastAsia="Times New Roman" w:hAnsi="Times New Roman" w:cs="Times New Roman"/>
          <w:sz w:val="28"/>
          <w:szCs w:val="28"/>
        </w:rPr>
        <w:t>, основни елементи, видове, предимства и недостатъци на организационните структури на управление.</w:t>
      </w:r>
    </w:p>
    <w:p w14:paraId="0000000F" w14:textId="77777777" w:rsidR="00DA3CE9" w:rsidRDefault="00DA3CE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0" w14:textId="77777777" w:rsidR="00DA3CE9" w:rsidRDefault="009F15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-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Делегиране на права и вземане на решение в практиката на мениджъра.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 на делегиране на права. Предимства и бариери при делегирането на права. Същност на управленското решение и видове управленски решения. Цикъл на управленското решение.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000011" w14:textId="77777777" w:rsidR="00DA3CE9" w:rsidRDefault="00DA3CE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2" w14:textId="77777777" w:rsidR="00DA3CE9" w:rsidRDefault="009F15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7" w:lineRule="auto"/>
        <w:ind w:right="-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Същност на предприемачеството. </w:t>
      </w:r>
      <w:r>
        <w:rPr>
          <w:rFonts w:ascii="Times New Roman" w:eastAsia="Times New Roman" w:hAnsi="Times New Roman" w:cs="Times New Roman"/>
          <w:sz w:val="28"/>
          <w:szCs w:val="28"/>
        </w:rPr>
        <w:t>Предприемаческа идея, дейност и процес. Качества на предприемача.</w:t>
      </w:r>
    </w:p>
    <w:p w14:paraId="00000013" w14:textId="77777777" w:rsidR="00DA3CE9" w:rsidRDefault="00DA3CE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4" w14:textId="77777777" w:rsidR="00DA3CE9" w:rsidRDefault="009F15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7" w:lineRule="auto"/>
        <w:ind w:right="-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Предприемачески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Структура на предприемаческия план. Специфики при изготвянето на предприемачески план.</w:t>
      </w:r>
    </w:p>
    <w:p w14:paraId="00000015" w14:textId="77777777" w:rsidR="00DA3CE9" w:rsidRDefault="00DA3CE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6" w14:textId="77777777" w:rsidR="00DA3CE9" w:rsidRDefault="009F15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7" w:lineRule="auto"/>
        <w:ind w:right="-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Предприемачески прозорци и стратегии</w:t>
      </w:r>
      <w:r>
        <w:rPr>
          <w:rFonts w:ascii="Times New Roman" w:eastAsia="Times New Roman" w:hAnsi="Times New Roman" w:cs="Times New Roman"/>
          <w:sz w:val="28"/>
          <w:szCs w:val="28"/>
        </w:rPr>
        <w:t>. Същност и специфики.</w:t>
      </w:r>
    </w:p>
    <w:p w14:paraId="00000017" w14:textId="77777777" w:rsidR="00DA3CE9" w:rsidRDefault="00DA3C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440"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DA3CE9" w:rsidRDefault="009F15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7" w:lineRule="auto"/>
        <w:ind w:right="-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 на човешките ресурси (УЧР).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Разграничаване на понятията – персонал, работна сила, човешки ресурси. Принципи на УЧР. Основни понятия и модели за УЧР. Влияние на глобализацията и развитието на информационните технологии върху УЧР. </w:t>
      </w:r>
    </w:p>
    <w:p w14:paraId="00000019" w14:textId="77777777" w:rsidR="00DA3CE9" w:rsidRDefault="00DA3C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440"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DA3CE9" w:rsidRDefault="009F15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7" w:lineRule="auto"/>
        <w:ind w:right="-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Развитие на 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овешките ресурси. </w:t>
      </w:r>
      <w:r>
        <w:rPr>
          <w:rFonts w:ascii="Times New Roman" w:eastAsia="Times New Roman" w:hAnsi="Times New Roman" w:cs="Times New Roman"/>
          <w:sz w:val="28"/>
          <w:szCs w:val="28"/>
        </w:rPr>
        <w:t>Обучение и развитие на човешките ресурси и роля за конкурентоспособността на организацията. Основни понятия, планиране и техники за обучение. Стилове на учене. Управление на кариерата – същност и етапи.</w:t>
      </w:r>
    </w:p>
    <w:p w14:paraId="0000001B" w14:textId="77777777" w:rsidR="00DA3CE9" w:rsidRDefault="009F15FB">
      <w:pPr>
        <w:widowControl w:val="0"/>
        <w:numPr>
          <w:ilvl w:val="0"/>
          <w:numId w:val="1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Оценяване на трудовото изпълнение 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 персонала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ъщност и връзка с останалите дейности по УЧР. Цели и етапи на атестацията.  Критерии и видове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методи за оценяване на трудовото изпълнение. </w:t>
      </w:r>
    </w:p>
    <w:p w14:paraId="0000001C" w14:textId="77777777" w:rsidR="00DA3CE9" w:rsidRDefault="00DA3C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D" w14:textId="77777777" w:rsidR="00DA3CE9" w:rsidRDefault="00DA3CE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E" w14:textId="77777777" w:rsidR="00DA3CE9" w:rsidRDefault="009F15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7" w:lineRule="auto"/>
        <w:ind w:right="-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Управление на малкия и средния бизнес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</w:t>
      </w:r>
      <w:r>
        <w:rPr>
          <w:rFonts w:ascii="Times New Roman" w:eastAsia="Times New Roman" w:hAnsi="Times New Roman" w:cs="Times New Roman"/>
          <w:sz w:val="28"/>
          <w:szCs w:val="28"/>
        </w:rPr>
        <w:t>Основни проблеми и задачи на българския малък бизнес в ЕС – инструменти за държавно регулиране и подпомагане на МСП; ефекти от присъединяването на малкия бизнес в ЕС</w:t>
      </w:r>
    </w:p>
    <w:p w14:paraId="0000001F" w14:textId="77777777" w:rsidR="00DA3CE9" w:rsidRDefault="00DA3CE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0" w14:textId="77777777" w:rsidR="00DA3CE9" w:rsidRDefault="009F15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7" w:lineRule="auto"/>
        <w:ind w:right="-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Управление на малкия и средния бизнес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</w:t>
      </w:r>
      <w:r>
        <w:rPr>
          <w:rFonts w:ascii="Times New Roman" w:eastAsia="Times New Roman" w:hAnsi="Times New Roman" w:cs="Times New Roman"/>
          <w:sz w:val="28"/>
          <w:szCs w:val="28"/>
        </w:rPr>
        <w:t>Внедряване на информационни и комуникационни тех</w:t>
      </w:r>
      <w:r>
        <w:rPr>
          <w:rFonts w:ascii="Times New Roman" w:eastAsia="Times New Roman" w:hAnsi="Times New Roman" w:cs="Times New Roman"/>
          <w:sz w:val="28"/>
          <w:szCs w:val="28"/>
        </w:rPr>
        <w:t>нологии (ИКТ) в МСП, икономически резултати и интернационализация. Пречки и стимули в използването на ИКТ</w:t>
      </w:r>
    </w:p>
    <w:p w14:paraId="00000021" w14:textId="77777777" w:rsidR="00DA3CE9" w:rsidRDefault="00DA3CE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2" w14:textId="77777777" w:rsidR="00DA3CE9" w:rsidRDefault="009F15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right="-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Управление на малкия и средния бизнес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</w:t>
      </w:r>
      <w:r>
        <w:rPr>
          <w:rFonts w:ascii="Times New Roman" w:eastAsia="Times New Roman" w:hAnsi="Times New Roman" w:cs="Times New Roman"/>
          <w:sz w:val="28"/>
          <w:szCs w:val="28"/>
        </w:rPr>
        <w:t>Предприемачески стратегии на бизнеса. Иновационни инструменти и заетост. Конкурентни предимства на МСБ</w:t>
      </w:r>
    </w:p>
    <w:p w14:paraId="00000023" w14:textId="77777777" w:rsidR="00DA3CE9" w:rsidRDefault="00DA3C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4" w14:textId="77777777" w:rsidR="00DA3CE9" w:rsidRDefault="009F15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right="-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Същност на стратегическия мениджмънт - обект, субект и цел на стратегическия мениджмънт. </w:t>
      </w:r>
      <w:r>
        <w:rPr>
          <w:rFonts w:ascii="Times New Roman" w:eastAsia="Times New Roman" w:hAnsi="Times New Roman" w:cs="Times New Roman"/>
          <w:sz w:val="28"/>
          <w:szCs w:val="28"/>
        </w:rPr>
        <w:t>Мисия и визия на организацията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Същност на стратеги</w:t>
      </w:r>
      <w:r>
        <w:rPr>
          <w:rFonts w:ascii="Times New Roman" w:eastAsia="Times New Roman" w:hAnsi="Times New Roman" w:cs="Times New Roman"/>
          <w:sz w:val="28"/>
          <w:szCs w:val="28"/>
        </w:rPr>
        <w:t>ята. Критерии за определяне на видовете стратегии и видове стратегии.</w:t>
      </w:r>
    </w:p>
    <w:p w14:paraId="00000025" w14:textId="77777777" w:rsidR="00DA3CE9" w:rsidRDefault="00DA3CE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6" w14:textId="77777777" w:rsidR="00DA3CE9" w:rsidRDefault="009F15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5" w:lineRule="auto"/>
        <w:ind w:right="-4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Стратегически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анализи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SWOT анализ, SPACE анализ, GE анализ, PEST анализ, БКГ анализ, инженерно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-стойностен анализ на Майкъл Портър и анализ на 5-те сили, които действат в конкурентна среда. </w:t>
      </w:r>
    </w:p>
    <w:p w14:paraId="00000027" w14:textId="77777777" w:rsidR="00DA3CE9" w:rsidRDefault="00DA3CE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8" w14:textId="77777777" w:rsidR="00DA3CE9" w:rsidRDefault="009F15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5" w:lineRule="auto"/>
        <w:ind w:right="-4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Видове корпоративни и бизнес стратегии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14:paraId="00000029" w14:textId="77777777" w:rsidR="00DA3CE9" w:rsidRDefault="00DA3C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25" w:lineRule="auto"/>
        <w:ind w:left="1416" w:right="-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0000002A" w14:textId="77777777" w:rsidR="00DA3CE9" w:rsidRDefault="009F15FB">
      <w:pPr>
        <w:widowControl w:val="0"/>
        <w:spacing w:before="126" w:line="228" w:lineRule="auto"/>
        <w:ind w:right="-3"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Раздел 2. </w:t>
      </w:r>
    </w:p>
    <w:p w14:paraId="0000002B" w14:textId="77777777" w:rsidR="00DA3CE9" w:rsidRDefault="009F15FB">
      <w:pPr>
        <w:widowControl w:val="0"/>
        <w:spacing w:before="126" w:line="228" w:lineRule="auto"/>
        <w:ind w:right="-3"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Въпроси от изучаваните задължително-избираеми дисциплини за придобиване на специалността</w:t>
      </w:r>
    </w:p>
    <w:p w14:paraId="0000002C" w14:textId="77777777" w:rsidR="00DA3CE9" w:rsidRDefault="009F15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6" w:line="230" w:lineRule="auto"/>
        <w:ind w:right="-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Глобална икономика. Глобални проблеми, породени от развитието на икономическата глобализация.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Структура и институти на глобалната икономика. Изостаналост на страните от третия свят. Новата икономическа география. Глобални икономически потоци</w:t>
      </w:r>
    </w:p>
    <w:p w14:paraId="0000002D" w14:textId="77777777" w:rsidR="00DA3CE9" w:rsidRDefault="00DA3C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30" w:lineRule="auto"/>
        <w:ind w:left="720"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E" w14:textId="77777777" w:rsidR="00DA3CE9" w:rsidRDefault="009F15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6" w:line="230" w:lineRule="auto"/>
        <w:ind w:right="-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Глобални потоци – култура, технологии, хора.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Глобална култура и културни потоци. Глобални потоци от хора.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Дигитална трансформация. Негативни глобални потоци и процеси.</w:t>
      </w:r>
    </w:p>
    <w:p w14:paraId="0000002F" w14:textId="77777777" w:rsidR="00DA3CE9" w:rsidRDefault="00DA3C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30" w:lineRule="auto"/>
        <w:ind w:left="720"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0" w14:textId="77777777" w:rsidR="00DA3CE9" w:rsidRDefault="009F15FB">
      <w:pPr>
        <w:widowControl w:val="0"/>
        <w:numPr>
          <w:ilvl w:val="0"/>
          <w:numId w:val="1"/>
        </w:numPr>
        <w:spacing w:before="129" w:line="227" w:lineRule="auto"/>
        <w:ind w:right="-3"/>
        <w:jc w:val="both"/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Организациите и тяхната вътрешна среда.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Организацията като вид</w:t>
      </w:r>
    </w:p>
    <w:p w14:paraId="00000031" w14:textId="77777777" w:rsidR="00DA3CE9" w:rsidRDefault="009F15FB">
      <w:pPr>
        <w:widowControl w:val="0"/>
        <w:spacing w:before="129" w:line="227" w:lineRule="auto"/>
        <w:ind w:left="720" w:right="-3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организационна форма. Видове организации.  Организационни изисквания и цели.  Модел на функциониране на организацията.  Вътрешна с</w:t>
      </w:r>
      <w:r>
        <w:rPr>
          <w:rFonts w:ascii="Times New Roman" w:eastAsia="Times New Roman" w:hAnsi="Times New Roman" w:cs="Times New Roman"/>
          <w:sz w:val="28"/>
          <w:szCs w:val="28"/>
        </w:rPr>
        <w:t>реда на организацията – същност и елементи.</w:t>
      </w:r>
    </w:p>
    <w:p w14:paraId="00000032" w14:textId="77777777" w:rsidR="00DA3CE9" w:rsidRDefault="00DA3CE9">
      <w:pPr>
        <w:widowControl w:val="0"/>
        <w:spacing w:line="227" w:lineRule="auto"/>
        <w:ind w:left="1080"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3" w14:textId="77777777" w:rsidR="00DA3CE9" w:rsidRDefault="009F15FB">
      <w:pPr>
        <w:widowControl w:val="0"/>
        <w:numPr>
          <w:ilvl w:val="0"/>
          <w:numId w:val="1"/>
        </w:numPr>
        <w:spacing w:line="227" w:lineRule="auto"/>
        <w:ind w:right="-4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Функция „Ръководство”. Колективни форми на ръководство. Видове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колективни форми на ръководство.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Същност и съдържание на ръководната дейност. Видове ръководители в организацията. Организация на ръководния труд. Колективни форми на ръководство.</w:t>
      </w:r>
    </w:p>
    <w:p w14:paraId="00000034" w14:textId="77777777" w:rsidR="00DA3CE9" w:rsidRDefault="00DA3CE9">
      <w:pPr>
        <w:widowControl w:val="0"/>
        <w:spacing w:line="227" w:lineRule="auto"/>
        <w:ind w:left="1133" w:right="-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5" w14:textId="77777777" w:rsidR="00DA3CE9" w:rsidRDefault="009F15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right="-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Етиката като наука</w:t>
      </w:r>
      <w:r>
        <w:rPr>
          <w:rFonts w:ascii="Times New Roman" w:eastAsia="Times New Roman" w:hAnsi="Times New Roman" w:cs="Times New Roman"/>
          <w:sz w:val="28"/>
          <w:szCs w:val="28"/>
        </w:rPr>
        <w:t>. Бизнес етиката – формиране и основни проблеми</w:t>
      </w:r>
    </w:p>
    <w:p w14:paraId="00000036" w14:textId="77777777" w:rsidR="00DA3CE9" w:rsidRDefault="00DA3C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7" w14:textId="77777777" w:rsidR="00DA3CE9" w:rsidRDefault="009F15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7" w:lineRule="auto"/>
        <w:ind w:right="-4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Етични стандарти, норми, принципи.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Етични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системи в бизнеса и мениджмънта. Бизнес етиката в различните култури </w:t>
      </w:r>
    </w:p>
    <w:p w14:paraId="00000038" w14:textId="77777777" w:rsidR="00DA3CE9" w:rsidRDefault="00DA3C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right="-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9" w14:textId="77777777" w:rsidR="00DA3CE9" w:rsidRDefault="009F15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right="-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Инвестиции, инвеститори и инвестиционен процес.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Видове инвестиции и инвеститори. Принципи на управлението на инвестициите. Структура и технология на инвестиционния процес.</w:t>
      </w:r>
    </w:p>
    <w:p w14:paraId="0000003A" w14:textId="77777777" w:rsidR="00DA3CE9" w:rsidRDefault="00DA3CE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B" w14:textId="77777777" w:rsidR="00DA3CE9" w:rsidRDefault="009F15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right="-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Разработване и оценка на инвестиционни проекти.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Търсене и избор на идеи за инвестиране. Комплексно оценяване на инвестиционните проекти - същност и методи за комплексно оценяване.</w:t>
      </w:r>
    </w:p>
    <w:p w14:paraId="0000003C" w14:textId="77777777" w:rsidR="00DA3CE9" w:rsidRDefault="00DA3CE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000003D" w14:textId="77777777" w:rsidR="00DA3CE9" w:rsidRDefault="009F15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-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Същност и основни характеристики на обществените поръчки (ОП) и тяхното управление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Система за управление на ОП. Правна регламентация и институционална инфраструктура на ОП. Възлагане и изпълнение на ОП.</w:t>
      </w:r>
    </w:p>
    <w:p w14:paraId="0000003E" w14:textId="77777777" w:rsidR="00DA3CE9" w:rsidRDefault="00DA3CE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3F" w14:textId="77777777" w:rsidR="00DA3CE9" w:rsidRDefault="009F15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right="-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Публично-частни партньорства (ПЧП) - концептуална 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амка.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 на приложение, цели и задачи на ПЧП. Организационни форми, модели и схеми на ПЧП. Ресурсна осигуреност на ПЧП.</w:t>
      </w:r>
    </w:p>
    <w:p w14:paraId="00000040" w14:textId="77777777" w:rsidR="00DA3CE9" w:rsidRDefault="00DA3C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41" w14:textId="77777777" w:rsidR="00DA3CE9" w:rsidRDefault="009F15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Социологически механизъм на конфликта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същност, параметри, динамика и функции. Видове конфликти според съдържанието им. Проявление на конфликта в организациите. Субекти на конфликтно взаимодействие.</w:t>
      </w:r>
    </w:p>
    <w:p w14:paraId="00000042" w14:textId="77777777" w:rsidR="00DA3CE9" w:rsidRDefault="00DA3C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33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3" w14:textId="77777777" w:rsidR="00DA3CE9" w:rsidRDefault="009F15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8" w:line="229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 на конфликтите в организациите </w:t>
      </w:r>
      <w:r>
        <w:rPr>
          <w:rFonts w:ascii="Times New Roman" w:eastAsia="Times New Roman" w:hAnsi="Times New Roman" w:cs="Times New Roman"/>
          <w:sz w:val="28"/>
          <w:szCs w:val="28"/>
        </w:rPr>
        <w:t>– специфични особености. Предизвикателствата на гл</w:t>
      </w:r>
      <w:r>
        <w:rPr>
          <w:rFonts w:ascii="Times New Roman" w:eastAsia="Times New Roman" w:hAnsi="Times New Roman" w:cs="Times New Roman"/>
          <w:sz w:val="28"/>
          <w:szCs w:val="28"/>
        </w:rPr>
        <w:t>обалната среда, като фактор за промяна природата на конфликтите. Дейности и етапи в управлението на конфликтите. Диагностика. Прогнозиране.</w:t>
      </w:r>
    </w:p>
    <w:p w14:paraId="00000044" w14:textId="77777777" w:rsidR="00DA3CE9" w:rsidRDefault="00DA3C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30" w:lineRule="auto"/>
        <w:ind w:left="1133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5" w14:textId="77777777" w:rsidR="00DA3CE9" w:rsidRDefault="009F15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6" w:line="23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Изграждане и развитие на теорията на социалните иновации. </w:t>
      </w:r>
      <w:r>
        <w:rPr>
          <w:rFonts w:ascii="Times New Roman" w:eastAsia="Times New Roman" w:hAnsi="Times New Roman" w:cs="Times New Roman"/>
          <w:sz w:val="28"/>
          <w:szCs w:val="28"/>
        </w:rPr>
        <w:t>Социални  иновации и общество. Релация общество – социални иновации – бизнес.</w:t>
      </w:r>
    </w:p>
    <w:p w14:paraId="00000046" w14:textId="77777777" w:rsidR="00DA3CE9" w:rsidRDefault="00DA3CE9">
      <w:pPr>
        <w:keepLines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7" w14:textId="77777777" w:rsidR="00DA3CE9" w:rsidRDefault="009F15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6" w:line="23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Иновационно-технологични цикли и кризи </w:t>
      </w:r>
      <w:r>
        <w:rPr>
          <w:rFonts w:ascii="Times New Roman" w:eastAsia="Times New Roman" w:hAnsi="Times New Roman" w:cs="Times New Roman"/>
          <w:sz w:val="28"/>
          <w:szCs w:val="28"/>
        </w:rPr>
        <w:t>– социален аспект. Технологиите в структурата и динамиката на обществото. Етапи на технологичната еволюция обществото и социалните иноваци</w:t>
      </w:r>
      <w:r>
        <w:rPr>
          <w:rFonts w:ascii="Times New Roman" w:eastAsia="Times New Roman" w:hAnsi="Times New Roman" w:cs="Times New Roman"/>
          <w:sz w:val="28"/>
          <w:szCs w:val="28"/>
        </w:rPr>
        <w:t>и. Иновационните вълни на XX век. Перспективите на XXI век.</w:t>
      </w:r>
    </w:p>
    <w:p w14:paraId="00000048" w14:textId="77777777" w:rsidR="00DA3CE9" w:rsidRDefault="00DA3CE9">
      <w:pPr>
        <w:keepLines/>
        <w:spacing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9" w14:textId="77777777" w:rsidR="00DA3CE9" w:rsidRDefault="009F15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7" w:lineRule="auto"/>
        <w:ind w:right="-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Социално-икономически основи на маркетинга.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Основни понятия и концепции. Цели на маркетинговата дейност. Маркетингова среда. Потребителски и индустриален маркетинг. </w:t>
      </w:r>
    </w:p>
    <w:p w14:paraId="0000004A" w14:textId="77777777" w:rsidR="00DA3CE9" w:rsidRDefault="00DA3C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133" w:right="-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B" w14:textId="77777777" w:rsidR="00DA3CE9" w:rsidRDefault="009F15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7" w:lineRule="auto"/>
        <w:ind w:right="-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Сегментиране на пазара, избор на целеви пазарни сегменти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Подходи при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сегментиране. Избор на целеви пазарни сегменти. Позициониране на продукта на пазара. Жизнен цикъл на продукта.</w:t>
      </w:r>
    </w:p>
    <w:p w14:paraId="0000004C" w14:textId="77777777" w:rsidR="00DA3CE9" w:rsidRDefault="00DA3C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133" w:right="-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D" w14:textId="77777777" w:rsidR="00DA3CE9" w:rsidRDefault="00DA3CE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4E" w14:textId="77777777" w:rsidR="00DA3CE9" w:rsidRDefault="009F15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7" w:lineRule="auto"/>
        <w:ind w:right="-4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Мениджмънт и организационно поведение.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Променящата се работна среда. При</w:t>
      </w:r>
      <w:r>
        <w:rPr>
          <w:rFonts w:ascii="Times New Roman" w:eastAsia="Times New Roman" w:hAnsi="Times New Roman" w:cs="Times New Roman"/>
          <w:sz w:val="28"/>
          <w:szCs w:val="28"/>
        </w:rPr>
        <w:t>родата на мениджмънта. Същностни характеристики на организационното поведение. Модел на организационно поведение и мениджмънт.</w:t>
      </w:r>
    </w:p>
    <w:p w14:paraId="0000004F" w14:textId="77777777" w:rsidR="00DA3CE9" w:rsidRDefault="00DA3CE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50" w14:textId="77777777" w:rsidR="00DA3CE9" w:rsidRDefault="009F15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Организационно поведение.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Мотивация и лидерство.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Теории за мотивацията и метамотивацията. Поведенчески и ситуационни подходи към лидерството. Модифициране на организационното поведение.</w:t>
      </w:r>
    </w:p>
    <w:p w14:paraId="00000051" w14:textId="77777777" w:rsidR="00DA3CE9" w:rsidRDefault="00DA3CE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52" w14:textId="77777777" w:rsidR="00DA3CE9" w:rsidRDefault="009F15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Същност на производствения и операционния мениджмънт. </w:t>
      </w:r>
      <w:r>
        <w:rPr>
          <w:rFonts w:ascii="Times New Roman" w:eastAsia="Times New Roman" w:hAnsi="Times New Roman" w:cs="Times New Roman"/>
          <w:sz w:val="28"/>
          <w:szCs w:val="28"/>
        </w:rPr>
        <w:t>Основни понятия и исторически аспекти на ПОМ. Роля и задачи на п</w:t>
      </w:r>
      <w:r>
        <w:rPr>
          <w:rFonts w:ascii="Times New Roman" w:eastAsia="Times New Roman" w:hAnsi="Times New Roman" w:cs="Times New Roman"/>
          <w:sz w:val="28"/>
          <w:szCs w:val="28"/>
        </w:rPr>
        <w:t>роизводствения мениджмънт.</w:t>
      </w:r>
    </w:p>
    <w:p w14:paraId="00000053" w14:textId="77777777" w:rsidR="00DA3CE9" w:rsidRDefault="00DA3CE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54" w14:textId="77777777" w:rsidR="00DA3CE9" w:rsidRDefault="009F15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на производствения процес в пространството и времето.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исквания и видове пространствено разположение на производството. Същност на производствения цикъл и видове технологични операции. Методи за съчетаване на операц</w:t>
      </w:r>
      <w:r>
        <w:rPr>
          <w:rFonts w:ascii="Times New Roman" w:eastAsia="Times New Roman" w:hAnsi="Times New Roman" w:cs="Times New Roman"/>
          <w:sz w:val="28"/>
          <w:szCs w:val="28"/>
        </w:rPr>
        <w:t>иите.</w:t>
      </w:r>
    </w:p>
    <w:p w14:paraId="00000055" w14:textId="77777777" w:rsidR="00DA3CE9" w:rsidRDefault="00DA3C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440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6" w14:textId="77777777" w:rsidR="00DA3CE9" w:rsidRDefault="009F15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Същност на организационната промяна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Модели на промяна. Видове организационна промяна. Транслиране на необходимостта от промяна в желание за промяна. Управляващ промяната. Фактори, влияещи на отношенията към промяна в организацията. Изясняване на об</w:t>
      </w:r>
      <w:r>
        <w:rPr>
          <w:rFonts w:ascii="Times New Roman" w:eastAsia="Times New Roman" w:hAnsi="Times New Roman" w:cs="Times New Roman"/>
          <w:sz w:val="28"/>
          <w:szCs w:val="28"/>
        </w:rPr>
        <w:t>екта за промяна.</w:t>
      </w:r>
    </w:p>
    <w:p w14:paraId="00000057" w14:textId="77777777" w:rsidR="00DA3CE9" w:rsidRDefault="00DA3C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133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8" w14:textId="77777777" w:rsidR="00DA3CE9" w:rsidRDefault="009F15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8" w:line="228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Планиране на организационната промяна.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Мотивация за промяна. Видове стратегии за промяна – икономическа, за организационно развитие и комбинирана. Фактори, оказващи влияние върху избор на стратегия. План за промяна – основни етапи, необходими ресурси и механизми за обратна връзка. Институционал</w:t>
      </w:r>
      <w:r>
        <w:rPr>
          <w:rFonts w:ascii="Times New Roman" w:eastAsia="Times New Roman" w:hAnsi="Times New Roman" w:cs="Times New Roman"/>
          <w:sz w:val="28"/>
          <w:szCs w:val="28"/>
        </w:rPr>
        <w:t>изиране на промяната.</w:t>
      </w:r>
    </w:p>
    <w:p w14:paraId="00000059" w14:textId="77777777" w:rsidR="00DA3CE9" w:rsidRDefault="00DA3C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28" w:lineRule="auto"/>
        <w:ind w:left="1133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A" w14:textId="77777777" w:rsidR="00DA3CE9" w:rsidRDefault="009F15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8" w:line="228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Принципи, методи и цели на държавното регулиране на икономиката и бизнеса.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Регулаторна политика инструменти за осъществяването й. Институционална и нормативна рамка на регулаторната политика и надзора. Характеристики и специфични ефе</w:t>
      </w:r>
      <w:r>
        <w:rPr>
          <w:rFonts w:ascii="Times New Roman" w:eastAsia="Times New Roman" w:hAnsi="Times New Roman" w:cs="Times New Roman"/>
          <w:sz w:val="28"/>
          <w:szCs w:val="28"/>
        </w:rPr>
        <w:t>кти на регулирането върху формирането и развитието на бизнес средата. Държавни и местни регулатори за въздействие върху бизнеса. Международни практики и подходи в политиките за „по-добро” регулиране.</w:t>
      </w:r>
    </w:p>
    <w:p w14:paraId="0000005B" w14:textId="77777777" w:rsidR="00DA3CE9" w:rsidRDefault="00DA3C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80" w:right="-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5C" w14:textId="77777777" w:rsidR="00DA3CE9" w:rsidRDefault="009F15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Модели и техники за въздействие върху функционирането на икономиката и бизнеса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Оценка на въздействието на нормативни актове.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Процедурни етапи при извършване на оценка на въздействието. Предварителна и последваща оценка на въздействието.</w:t>
      </w:r>
    </w:p>
    <w:p w14:paraId="0000005D" w14:textId="77777777" w:rsidR="00DA3CE9" w:rsidRDefault="00DA3C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720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E" w14:textId="77777777" w:rsidR="00DA3CE9" w:rsidRDefault="009F15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Обхват и съдържан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ие на управлението на риска.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Стандартизация на управлението на риска. Субекти на управлението на риска. Подходи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принципи на управление на риска.</w:t>
      </w:r>
    </w:p>
    <w:p w14:paraId="0000005F" w14:textId="77777777" w:rsidR="00DA3CE9" w:rsidRDefault="00DA3CE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60" w14:textId="77777777" w:rsidR="00DA3CE9" w:rsidRDefault="009F15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амка на управление на риска</w:t>
      </w:r>
      <w:r>
        <w:rPr>
          <w:rFonts w:ascii="Times New Roman" w:eastAsia="Times New Roman" w:hAnsi="Times New Roman" w:cs="Times New Roman"/>
          <w:sz w:val="28"/>
          <w:szCs w:val="28"/>
        </w:rPr>
        <w:t>. Цикъл на управление на риска. Установяване на контекст. Идентификация на риска. Анализ на риска.Оценка на риска. Третиране на риска. Мониторинг и преглед на риска.</w:t>
      </w:r>
    </w:p>
    <w:p w14:paraId="00000061" w14:textId="77777777" w:rsidR="00DA3CE9" w:rsidRDefault="00DA3CE9">
      <w:pPr>
        <w:keepLines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0000062" w14:textId="77777777" w:rsidR="00DA3CE9" w:rsidRDefault="009F15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Държавата и социалната политика.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Макроикономическа концепция за държавната социална полит</w:t>
      </w:r>
      <w:r>
        <w:rPr>
          <w:rFonts w:ascii="Times New Roman" w:eastAsia="Times New Roman" w:hAnsi="Times New Roman" w:cs="Times New Roman"/>
          <w:sz w:val="28"/>
          <w:szCs w:val="28"/>
        </w:rPr>
        <w:t>ика. Фискално регулиране и социални програми. Социална държава и социална политика.</w:t>
      </w:r>
    </w:p>
    <w:p w14:paraId="00000063" w14:textId="77777777" w:rsidR="00DA3CE9" w:rsidRDefault="00DA3CE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0000064" w14:textId="77777777" w:rsidR="00DA3CE9" w:rsidRDefault="009F15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Система за обществено осигуряване.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Управление и финансово устройство на държавното обществено осигуряване. Допълнителни задължително и доброволно пенсионно осигуряване. Проблеми на управлението на системата за обществено осигуряване и направления за реформа.</w:t>
      </w:r>
    </w:p>
    <w:p w14:paraId="00000065" w14:textId="77777777" w:rsidR="00DA3CE9" w:rsidRDefault="00DA3CE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66" w14:textId="77777777" w:rsidR="00DA3CE9" w:rsidRDefault="009F15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Същност на проекта и управлени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ето на проекти. </w:t>
      </w:r>
      <w:r>
        <w:rPr>
          <w:rFonts w:ascii="Times New Roman" w:eastAsia="Times New Roman" w:hAnsi="Times New Roman" w:cs="Times New Roman"/>
          <w:sz w:val="28"/>
          <w:szCs w:val="28"/>
        </w:rPr>
        <w:t>Еволюция и подходи. Видове проекти. Необходимост от проектно управление в съвременните организации. Съпоставка функционален и проектен мениджмънт</w:t>
      </w:r>
      <w:r>
        <w:rPr>
          <w:rFonts w:ascii="Times New Roman" w:eastAsia="Times New Roman" w:hAnsi="Times New Roman" w:cs="Times New Roman"/>
          <w:color w:val="1F4E79"/>
          <w:sz w:val="28"/>
          <w:szCs w:val="28"/>
        </w:rPr>
        <w:t>.</w:t>
      </w:r>
    </w:p>
    <w:p w14:paraId="00000067" w14:textId="77777777" w:rsidR="00DA3CE9" w:rsidRDefault="00DA3C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440" w:right="-2"/>
        <w:jc w:val="both"/>
        <w:rPr>
          <w:rFonts w:ascii="Times New Roman" w:eastAsia="Times New Roman" w:hAnsi="Times New Roman" w:cs="Times New Roman"/>
          <w:color w:val="1F4E79"/>
          <w:sz w:val="28"/>
          <w:szCs w:val="28"/>
        </w:rPr>
      </w:pPr>
    </w:p>
    <w:p w14:paraId="00000068" w14:textId="77777777" w:rsidR="00DA3CE9" w:rsidRDefault="009F15FB">
      <w:pPr>
        <w:widowControl w:val="0"/>
        <w:numPr>
          <w:ilvl w:val="0"/>
          <w:numId w:val="1"/>
        </w:numPr>
        <w:spacing w:line="228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Иницииране на проект. </w:t>
      </w:r>
      <w:r>
        <w:rPr>
          <w:rFonts w:ascii="Times New Roman" w:eastAsia="Times New Roman" w:hAnsi="Times New Roman" w:cs="Times New Roman"/>
          <w:sz w:val="28"/>
          <w:szCs w:val="28"/>
        </w:rPr>
        <w:t>Критерии за анализ на проектопригодността. Времево, съдържателно и социално разграничаване на проекта. Мисия и цели на проекта. Видове и характеристики на проектните структури</w:t>
      </w:r>
      <w:r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  <w:t xml:space="preserve">. </w:t>
      </w:r>
    </w:p>
    <w:p w14:paraId="00000069" w14:textId="77777777" w:rsidR="00DA3CE9" w:rsidRDefault="00DA3CE9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right="-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6A" w14:textId="77777777" w:rsidR="00DA3CE9" w:rsidRDefault="009F1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1"/>
        <w:ind w:right="469" w:firstLine="73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Конспектът за Държавен изпит е приет от катедра „Администрация, и управление”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Протокол № 7/ 17.01.2024 г. Утвърден от факултетен съвет на Факултет „Социални, стопански и компютърни науки“ Протокол № 6/ 09.02.2024г.</w:t>
      </w:r>
    </w:p>
    <w:p w14:paraId="0000006B" w14:textId="77777777" w:rsidR="00DA3CE9" w:rsidRDefault="009F15F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ПРЕПОРЪЧИТЕЛНА ЛИТЕРАТУРА: </w:t>
      </w:r>
    </w:p>
    <w:p w14:paraId="0000006C" w14:textId="77777777" w:rsidR="00DA3CE9" w:rsidRDefault="00DA3C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61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6D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Адамов, В. и др. </w:t>
      </w:r>
      <w:r>
        <w:rPr>
          <w:rFonts w:ascii="Times New Roman" w:eastAsia="Times New Roman" w:hAnsi="Times New Roman" w:cs="Times New Roman"/>
          <w:sz w:val="24"/>
          <w:szCs w:val="24"/>
        </w:rPr>
        <w:t>Инвестиции, Свищов: Акад. изд. Ценов, 2013</w:t>
      </w:r>
    </w:p>
    <w:p w14:paraId="0000006E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Алиев А., Боробов В. (2020). </w:t>
      </w:r>
      <w:r>
        <w:rPr>
          <w:rFonts w:ascii="Times New Roman" w:eastAsia="Times New Roman" w:hAnsi="Times New Roman" w:cs="Times New Roman"/>
          <w:sz w:val="24"/>
          <w:szCs w:val="24"/>
        </w:rPr>
        <w:t>Основы современного управления: теория и практика. Москва: Дашков и К</w:t>
      </w:r>
    </w:p>
    <w:p w14:paraId="0000006F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Анцупов, А. (2020). </w:t>
      </w:r>
      <w:r>
        <w:rPr>
          <w:rFonts w:ascii="Times New Roman" w:eastAsia="Times New Roman" w:hAnsi="Times New Roman" w:cs="Times New Roman"/>
          <w:sz w:val="24"/>
          <w:szCs w:val="24"/>
        </w:rPr>
        <w:t>Стратегическое управление. Москва: Проспект</w:t>
      </w:r>
    </w:p>
    <w:p w14:paraId="00000070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55CC"/>
          <w:sz w:val="24"/>
          <w:szCs w:val="24"/>
        </w:rPr>
        <w:t>Анализи на българската нормативна и стратегическа рамка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областта на регулаторната реформа,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2015-2023,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http://ria.bg/?page_id=87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(достъпно към 15.01.1024)</w:t>
      </w:r>
    </w:p>
    <w:p w14:paraId="00000071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Банкова,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Административна конфликтология. УИ на ВСУ“Черноризец Храбър“. Варна. 2019.</w:t>
      </w:r>
    </w:p>
    <w:p w14:paraId="00000072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Безос, Дж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Клиентът е царят, а аз съм слугата. Изд. „Бард“,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0000073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Благойчева, 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Осигурителни системи и фондове, Варна:Наука и икономика, 2016</w:t>
      </w:r>
    </w:p>
    <w:p w14:paraId="00000074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Бодурова, 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Организационният профил като средство за анализ на  организациите, Варна, УИ на ВСУ „Ч.Храбър”, 2009.  </w:t>
      </w:r>
    </w:p>
    <w:p w14:paraId="00000075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Бодур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ова,П., Г.Желязкова.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Организационно поведение. Варна, УИ на  ВСУ „Ч.Храбър”, 2009.  </w:t>
      </w:r>
    </w:p>
    <w:p w14:paraId="00000076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Георгиев, 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Основи на инвестирането, С., 2013</w:t>
      </w:r>
    </w:p>
    <w:p w14:paraId="00000077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Герчева-Несторова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Социални комуникации – междуличностна парадигма. УИ на ВСУ „Ч. Храбър”. В., 2012.  </w:t>
      </w:r>
    </w:p>
    <w:p w14:paraId="00000078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55CC"/>
          <w:sz w:val="24"/>
          <w:szCs w:val="24"/>
        </w:rPr>
        <w:t>Годишни доклади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</w:rPr>
        <w:t>дейността на Агенцията по обществени поръчки (2004-2022), ,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https://www2.aop.bg/aop/annual-reports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(достъпно към 15.01.1024)</w:t>
      </w:r>
    </w:p>
    <w:p w14:paraId="00000079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Голдблат, Дж.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Специални събития. Изд. „Рой Комюникейшън”, 2006. </w:t>
      </w:r>
    </w:p>
    <w:p w14:paraId="0000007A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Дамянов,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Иновации – технология, организация, управление, финансиране и политика. ПРИМАКС. Русе, 2009.  </w:t>
      </w:r>
    </w:p>
    <w:p w14:paraId="0000007B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Данаилов,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Мениджмънт в условията на евроинтеграция. Варна, 2006.</w:t>
      </w:r>
    </w:p>
    <w:p w14:paraId="0000007C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  <w:t xml:space="preserve">Делчева, С., Стефанова, М. и Е. Йорданов.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Практически наръчник и инструментариум за по-добро регулиране, Институт по публична администрация, С., 2019,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tp://www.strategy.bg/Publications/View.aspx?lang=bg-BG&amp;categoryId=&amp;Id=291&amp;y=&amp;m=&amp;d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= (достъпно към 15.01.1024)</w:t>
      </w:r>
    </w:p>
    <w:p w14:paraId="0000007D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Диксит, А., Б. Нейлбъф. (2022). </w:t>
      </w:r>
      <w:r>
        <w:rPr>
          <w:rFonts w:ascii="Times New Roman" w:eastAsia="Times New Roman" w:hAnsi="Times New Roman" w:cs="Times New Roman"/>
          <w:sz w:val="24"/>
          <w:szCs w:val="24"/>
        </w:rPr>
        <w:t>Изкуството на стратегията. София: Локус</w:t>
      </w:r>
    </w:p>
    <w:p w14:paraId="0000007E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Димитров,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на конфликта. ИК “Марица”. С. 2005.</w:t>
      </w:r>
    </w:p>
    <w:p w14:paraId="0000007F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Димитров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гистичен мениджмънт: Мениджмънт на логистичната  верига. Унив. Проф. д.р Асен Златаров, Бургас, 2004. </w:t>
      </w:r>
    </w:p>
    <w:p w14:paraId="00000080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Димитров, 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Стратегическо управление. Учебник, изд.на ВУ „Бизнес  Колеж по администрация и управление,, Варна , 2007 г.  </w:t>
      </w:r>
    </w:p>
    <w:p w14:paraId="00000081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Димитров, 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на управле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нието. Учебник в съавторство, А. Станчева, Н. Димитров и др., изд.”Наука и икономика”, Икономически  университет. Варна, 2010.  </w:t>
      </w:r>
    </w:p>
    <w:p w14:paraId="00000082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  <w:t>Димов, Т. и П. Иванов, Качествено регулиране и иновации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най-добрите подходи и практики от Европейския съюз и света и регулаторната политика в България, С., 2021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https://w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ww.ipa.government.bg/sites/default/files/report_on_regulatory_quality_and_innovations_ipa_26_oct_2021_final.pdf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(достъпно към 15.01.1024)</w:t>
      </w:r>
    </w:p>
    <w:p w14:paraId="00000083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Дракър, 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Новаторство и предприемачество-практики и принципи. изд.”Христо Ботев”, С., 1992.  </w:t>
      </w:r>
    </w:p>
    <w:p w14:paraId="00000084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Дракър, 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Мениджмънт за бъдещето. В., 1997.  </w:t>
      </w:r>
    </w:p>
    <w:p w14:paraId="00000085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Дракър, 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Новаторство и предприемачество. С., 1992. </w:t>
      </w:r>
    </w:p>
    <w:p w14:paraId="00000086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Дънешка, 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Култура и международен бизнес. Изд. комплекс на УНСС, С., 2015</w:t>
      </w:r>
    </w:p>
    <w:p w14:paraId="00000087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Желев, И. С. Христова,М. Иванова.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Управление на инвестиционния процес, Варна: Наука и иконо</w:t>
      </w:r>
      <w:r>
        <w:rPr>
          <w:rFonts w:ascii="Times New Roman" w:eastAsia="Times New Roman" w:hAnsi="Times New Roman" w:cs="Times New Roman"/>
          <w:sz w:val="24"/>
          <w:szCs w:val="24"/>
        </w:rPr>
        <w:t>мика, 2016</w:t>
      </w:r>
    </w:p>
    <w:p w14:paraId="00000088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Зафирова, Цв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Стратегическо управление. ИУ Варна, 2007. </w:t>
      </w:r>
    </w:p>
    <w:p w14:paraId="00000089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Зафирова, Цв., Б. Митев (2021). </w:t>
      </w:r>
      <w:r>
        <w:rPr>
          <w:rFonts w:ascii="Times New Roman" w:eastAsia="Times New Roman" w:hAnsi="Times New Roman" w:cs="Times New Roman"/>
          <w:sz w:val="24"/>
          <w:szCs w:val="24"/>
        </w:rPr>
        <w:t>Стратегическо управление. Варна: Наука и икономика</w:t>
      </w:r>
    </w:p>
    <w:p w14:paraId="0000008A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Иванов, 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Икономически анализ в публичния сектор. Поредица  „Управление на промяната”, ИПОИ при БАН, Сдр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ужение „Джордж  Маршъл”, С., 2009.  </w:t>
      </w:r>
    </w:p>
    <w:p w14:paraId="0000008B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Иванова,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 ръководство по международен финансов мениджмънт.  ВСУ, Варна, 2013. </w:t>
      </w:r>
    </w:p>
    <w:p w14:paraId="0000008C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Илиев, 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Управление чрез мотивация. изд. ВСУ „Черноризец Храбър”,  Варна, 2010г.  </w:t>
      </w:r>
    </w:p>
    <w:p w14:paraId="0000008D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Йорданова Д.</w:t>
      </w:r>
      <w:r>
        <w:rPr>
          <w:rFonts w:ascii="Times New Roman" w:eastAsia="Times New Roman" w:hAnsi="Times New Roman" w:cs="Times New Roman"/>
          <w:b/>
          <w:color w:val="1F4E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Управление на проекти, като инструментариум за икономическа, социална и териториална кохезия.АИ Русенски университет, 2022.</w:t>
      </w:r>
    </w:p>
    <w:p w14:paraId="0000008E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Канев, Д.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Човешкото действие. Варна, Е-литера Софт, 2020</w:t>
      </w:r>
    </w:p>
    <w:p w14:paraId="0000008F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Коев, 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др. Малкият бизнес 2003, проблеми и решения. Стено. В., 2003.  </w:t>
      </w:r>
    </w:p>
    <w:p w14:paraId="00000090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Кънев, 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Микроикономика. Мартилен. 2009.  </w:t>
      </w:r>
    </w:p>
    <w:p w14:paraId="00000091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Костов, Г. и др.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идея до успешен онлайн бизнес. Изд. Пощенска кутия за приказки, 2023</w:t>
      </w:r>
    </w:p>
    <w:p w14:paraId="00000092" w14:textId="77777777" w:rsidR="00DA3CE9" w:rsidRDefault="00DA3CE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3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Линднер, Й., Г. Недева, Г. Трендафилова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др. Предприемачество и  мениджмънт. Дионис, С., 2007.  </w:t>
      </w:r>
    </w:p>
    <w:p w14:paraId="00000094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Макграт, Дж., Б. Бейтс.(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2019).  </w:t>
      </w:r>
      <w:r>
        <w:rPr>
          <w:rFonts w:ascii="Times New Roman" w:eastAsia="Times New Roman" w:hAnsi="Times New Roman" w:cs="Times New Roman"/>
          <w:sz w:val="24"/>
          <w:szCs w:val="24"/>
        </w:rPr>
        <w:t>Малка книга за големите теории в мениджмънта. София: Хермес</w:t>
      </w:r>
    </w:p>
    <w:p w14:paraId="00000095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Малюк, В. И., П</w:t>
      </w:r>
      <w:r>
        <w:rPr>
          <w:rFonts w:ascii="Times New Roman" w:eastAsia="Times New Roman" w:hAnsi="Times New Roman" w:cs="Times New Roman"/>
          <w:sz w:val="24"/>
          <w:szCs w:val="24"/>
        </w:rPr>
        <w:t>роизводственный менеджмент : учебник для вузов,2-е изд., Изд. Юрайт, Москва, 2023.</w:t>
      </w:r>
    </w:p>
    <w:p w14:paraId="00000096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Матеева, В., Стоянов, И. (2018) </w:t>
      </w:r>
      <w:r>
        <w:rPr>
          <w:rFonts w:ascii="Times New Roman" w:eastAsia="Times New Roman" w:hAnsi="Times New Roman" w:cs="Times New Roman"/>
          <w:sz w:val="24"/>
          <w:szCs w:val="24"/>
        </w:rPr>
        <w:t>Предприемачество. Велико Търново: УИ на ВТУ “Св. Св. Кирил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Методий”</w:t>
      </w:r>
    </w:p>
    <w:p w14:paraId="00000097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  <w:t>Михалева, Д.,</w:t>
      </w:r>
      <w:r>
        <w:rPr>
          <w:rFonts w:ascii="Times New Roman" w:eastAsia="Times New Roman" w:hAnsi="Times New Roman" w:cs="Times New Roman"/>
          <w:color w:val="3C78D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Трансформация на въздействието на регулациите върху условията за бизнес в България, УИ на ВСУ “Черноризец Храбър”, В., 2019</w:t>
      </w:r>
    </w:p>
    <w:p w14:paraId="00000098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Митрополитски, 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Предприемачество и дребен бизнес. ИК “Призма”,  2002. </w:t>
      </w:r>
    </w:p>
    <w:p w14:paraId="00000099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Недялкова, А., З. Бауман, Д. Филипов.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Глобализъм, регионализъм и  антиглобализъм. Изд. Албатрос. С., 2005.  </w:t>
      </w:r>
    </w:p>
    <w:p w14:paraId="0000009A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Недялкова, 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Глобализацията – нищо фатално. УИ на ВСУ. Варна 2002.  </w:t>
      </w:r>
    </w:p>
    <w:p w14:paraId="0000009B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Недялкова, 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Глобализация на икономиката и развитието. Модул 1. УИ на  ВСУ.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Варна, 2004.  </w:t>
      </w:r>
    </w:p>
    <w:p w14:paraId="0000009C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Недялкова, 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Глобализация на икономиката и развитието. Модул 2. УИ на  ВСУ. Варна, 2004.  </w:t>
      </w:r>
    </w:p>
    <w:p w14:paraId="0000009D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Недялкова, 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Глобализация на икономиката и развитието. Модул 3. УИ на  ВСУ. Варна, 2004.  </w:t>
      </w:r>
    </w:p>
    <w:p w14:paraId="0000009E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Недялкова, 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Глобализация на икономиката и развитието.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одул 4. УИ на  ВСУ. Варна, 2004. </w:t>
      </w:r>
    </w:p>
    <w:p w14:paraId="0000009F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Недялкова, 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Структурна реформа – социална политика и социална  адаптация. УИ на ВСУ. Варна, 2002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A0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Николаева,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Ръководство за семинарни упражнения по стратегически  аспекти в управлението. ВСУ, Варна 2012. </w:t>
      </w:r>
    </w:p>
    <w:p w14:paraId="000000A1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Николаева, 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Стратегическа ориентация в развитието на бизнес  организацията. ВСУ, Варна 2012. </w:t>
      </w:r>
    </w:p>
    <w:p w14:paraId="000000A2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55CC"/>
          <w:sz w:val="24"/>
          <w:szCs w:val="24"/>
        </w:rPr>
        <w:t>Общинско публично-частно партньорство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сборник с добри практики (2020),</w:t>
      </w:r>
      <w:hyperlink r:id="rId13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https://www.madzharovo.bg/upload/20200730-4.pd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(достъпно към 15.01.1024)</w:t>
      </w:r>
    </w:p>
    <w:p w14:paraId="000000A3" w14:textId="77777777" w:rsidR="00DA3CE9" w:rsidRDefault="009F15FB">
      <w:pPr>
        <w:widowControl w:val="0"/>
        <w:numPr>
          <w:ilvl w:val="0"/>
          <w:numId w:val="3"/>
        </w:numPr>
        <w:tabs>
          <w:tab w:val="left" w:pos="1080"/>
        </w:tabs>
        <w:ind w:left="1133" w:right="26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E79"/>
          <w:sz w:val="24"/>
          <w:szCs w:val="24"/>
        </w:rPr>
        <w:t xml:space="preserve">Овчарова Сн., </w:t>
      </w:r>
      <w:r>
        <w:rPr>
          <w:rFonts w:ascii="Times New Roman" w:eastAsia="Times New Roman" w:hAnsi="Times New Roman" w:cs="Times New Roman"/>
          <w:color w:val="1F4E79"/>
          <w:sz w:val="24"/>
          <w:szCs w:val="24"/>
        </w:rPr>
        <w:t>Управление на креативни хора в организационна среда". изд. Медицински университет - Варна, 2019.</w:t>
      </w:r>
    </w:p>
    <w:p w14:paraId="000000A4" w14:textId="77777777" w:rsidR="00DA3CE9" w:rsidRDefault="009F15FB">
      <w:pPr>
        <w:widowControl w:val="0"/>
        <w:numPr>
          <w:ilvl w:val="0"/>
          <w:numId w:val="3"/>
        </w:numPr>
        <w:tabs>
          <w:tab w:val="left" w:pos="1080"/>
        </w:tabs>
        <w:ind w:left="1133" w:right="26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E79"/>
          <w:sz w:val="24"/>
          <w:szCs w:val="24"/>
        </w:rPr>
        <w:t>Овчарова</w:t>
      </w:r>
      <w:r>
        <w:rPr>
          <w:rFonts w:ascii="Times New Roman" w:eastAsia="Times New Roman" w:hAnsi="Times New Roman" w:cs="Times New Roman"/>
          <w:b/>
          <w:color w:val="1F4E79"/>
          <w:sz w:val="24"/>
          <w:szCs w:val="24"/>
        </w:rPr>
        <w:t xml:space="preserve">, С., </w:t>
      </w:r>
      <w:r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Проектиране на работното пространство и удовлетвореност на служителите. Международно списание Устойчиво развитие, vol.1,year IX. Варна,  2021. 5-26., </w:t>
      </w:r>
    </w:p>
    <w:p w14:paraId="000000A5" w14:textId="77777777" w:rsidR="00DA3CE9" w:rsidRDefault="009F15FB">
      <w:pPr>
        <w:widowControl w:val="0"/>
        <w:numPr>
          <w:ilvl w:val="0"/>
          <w:numId w:val="3"/>
        </w:numPr>
        <w:tabs>
          <w:tab w:val="left" w:pos="1080"/>
        </w:tabs>
        <w:ind w:left="1133" w:right="26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E79"/>
          <w:sz w:val="24"/>
          <w:szCs w:val="24"/>
        </w:rPr>
        <w:t xml:space="preserve">Овчарова Сн., 2020, </w:t>
      </w:r>
      <w:r>
        <w:rPr>
          <w:rFonts w:ascii="Times New Roman" w:eastAsia="Times New Roman" w:hAnsi="Times New Roman" w:cs="Times New Roman"/>
          <w:color w:val="1F4E79"/>
          <w:sz w:val="24"/>
          <w:szCs w:val="24"/>
        </w:rPr>
        <w:t>Работна среда и благосъстояние в условия на дигитализация.</w:t>
      </w:r>
      <w:hyperlink r:id="rId15">
        <w:r>
          <w:rPr>
            <w:rFonts w:ascii="Times New Roman" w:eastAsia="Times New Roman" w:hAnsi="Times New Roman" w:cs="Times New Roman"/>
            <w:color w:val="1F4E79"/>
            <w:sz w:val="24"/>
            <w:szCs w:val="24"/>
          </w:rPr>
          <w:t xml:space="preserve"> </w:t>
        </w:r>
      </w:hyperlink>
      <w:hyperlink r:id="rId16">
        <w:r>
          <w:rPr>
            <w:rFonts w:ascii="Times New Roman" w:eastAsia="Times New Roman" w:hAnsi="Times New Roman" w:cs="Times New Roman"/>
            <w:color w:val="033160"/>
            <w:u w:val="single"/>
          </w:rPr>
          <w:t>https://conference.ue-varna.bg/hrm/wp-content/uploads/Pr</w:t>
        </w:r>
        <w:r>
          <w:rPr>
            <w:rFonts w:ascii="Times New Roman" w:eastAsia="Times New Roman" w:hAnsi="Times New Roman" w:cs="Times New Roman"/>
            <w:color w:val="033160"/>
            <w:u w:val="single"/>
          </w:rPr>
          <w:t>oceedings/Papers2020/Ovcharova.pdf</w:t>
        </w:r>
      </w:hyperlink>
    </w:p>
    <w:p w14:paraId="000000A6" w14:textId="77777777" w:rsidR="00DA3CE9" w:rsidRDefault="009F15FB">
      <w:pPr>
        <w:widowControl w:val="0"/>
        <w:numPr>
          <w:ilvl w:val="0"/>
          <w:numId w:val="3"/>
        </w:numPr>
        <w:tabs>
          <w:tab w:val="left" w:pos="1080"/>
        </w:tabs>
        <w:ind w:left="1133" w:right="26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E7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1F4E79"/>
          <w:sz w:val="24"/>
          <w:szCs w:val="24"/>
        </w:rPr>
        <w:t>Овчарова Сн., У</w:t>
      </w:r>
      <w:r>
        <w:rPr>
          <w:rFonts w:ascii="Times New Roman" w:eastAsia="Times New Roman" w:hAnsi="Times New Roman" w:cs="Times New Roman"/>
          <w:color w:val="1F4E79"/>
          <w:sz w:val="24"/>
          <w:szCs w:val="24"/>
        </w:rPr>
        <w:t>правлението на креативността – фактор за устойчиво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4E79"/>
          <w:sz w:val="24"/>
          <w:szCs w:val="24"/>
        </w:rPr>
        <w:t>конкурентно развитие:</w:t>
      </w:r>
      <w:hyperlink r:id="rId17">
        <w:r>
          <w:rPr>
            <w:rFonts w:ascii="Times New Roman" w:eastAsia="Times New Roman" w:hAnsi="Times New Roman" w:cs="Times New Roman"/>
            <w:color w:val="1F4E79"/>
            <w:sz w:val="24"/>
            <w:szCs w:val="24"/>
          </w:rPr>
          <w:t xml:space="preserve"> </w:t>
        </w:r>
      </w:hyperlink>
      <w:hyperlink r:id="rId18">
        <w:r>
          <w:rPr>
            <w:rFonts w:ascii="Times New Roman" w:eastAsia="Times New Roman" w:hAnsi="Times New Roman" w:cs="Times New Roman"/>
            <w:color w:val="033160"/>
            <w:u w:val="single"/>
          </w:rPr>
          <w:t>https://conference.ue-varna.bg/hrm/wp-content/uploads/Proceedings/HRMConfProceeding2019.pdf</w:t>
        </w:r>
      </w:hyperlink>
      <w:r>
        <w:rPr>
          <w:rFonts w:ascii="Times New Roman" w:eastAsia="Times New Roman" w:hAnsi="Times New Roman" w:cs="Times New Roman"/>
          <w:b/>
          <w:color w:val="1F4E79"/>
        </w:rPr>
        <w:t xml:space="preserve"> </w:t>
      </w:r>
    </w:p>
    <w:p w14:paraId="000000A7" w14:textId="77777777" w:rsidR="00DA3CE9" w:rsidRDefault="009F15FB">
      <w:pPr>
        <w:widowControl w:val="0"/>
        <w:numPr>
          <w:ilvl w:val="0"/>
          <w:numId w:val="3"/>
        </w:numPr>
        <w:tabs>
          <w:tab w:val="left" w:pos="1080"/>
        </w:tabs>
        <w:ind w:left="1133" w:right="26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чарова Сн., Управление на човешките ресурси – тезиси,казуси, тестове, Вн. 2014г .</w:t>
      </w:r>
    </w:p>
    <w:p w14:paraId="000000A8" w14:textId="77777777" w:rsidR="00DA3CE9" w:rsidRDefault="009F15FB">
      <w:pPr>
        <w:widowControl w:val="0"/>
        <w:numPr>
          <w:ilvl w:val="0"/>
          <w:numId w:val="3"/>
        </w:numPr>
        <w:tabs>
          <w:tab w:val="left" w:pos="1080"/>
        </w:tabs>
        <w:ind w:left="1133" w:right="26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E7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1F4E79"/>
          <w:sz w:val="24"/>
          <w:szCs w:val="24"/>
        </w:rPr>
        <w:t xml:space="preserve">A Guide to the Project Management Body of Knowledge: </w:t>
      </w:r>
      <w:r>
        <w:rPr>
          <w:rFonts w:ascii="Times New Roman" w:eastAsia="Times New Roman" w:hAnsi="Times New Roman" w:cs="Times New Roman"/>
          <w:color w:val="1F4E79"/>
          <w:sz w:val="24"/>
          <w:szCs w:val="24"/>
        </w:rPr>
        <w:t>7th Edition (PMBOK Guide). Project Management Institute, 2021.</w:t>
      </w:r>
    </w:p>
    <w:p w14:paraId="000000A9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Овчарова, 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Мениджмънт на строителната организация, УИ на ВСУ,  2006, ISBN 10-954-715-283-1.  </w:t>
      </w:r>
    </w:p>
    <w:p w14:paraId="000000AA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Овчарова Сн.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Управление на човешките ресурси. изд.ВСУ, 2014г., </w:t>
      </w:r>
    </w:p>
    <w:p w14:paraId="000000AB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Павлов, 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Държавното управление и администрацията в европейския  контекст – ориентири на трансформация.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Варна : УИ на ВСУ Черноризец  Храбър, 2007.  </w:t>
      </w:r>
    </w:p>
    <w:p w14:paraId="000000AC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Павлов, П., С. Михалева.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Концепцията “Електронно правителство” – същност, проблеми и перспективи. – Варна: Унив. изд. ВСУ Черноризец  Храбър, 2003.  </w:t>
      </w:r>
    </w:p>
    <w:p w14:paraId="000000AD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Павлов, П., С. Михалева.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Държавно управление и държавна  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министрация. – Варна: УИ ВСУ на Черноризец Храбър, 2008.  </w:t>
      </w:r>
    </w:p>
    <w:p w14:paraId="000000AE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Павлов, П., Л. Павлова.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Структурни инструменти на ЕС. Приложение в  България: Учебно помагало. – Варна: Унив. изд. ВСУ Черноризец Храбър,  2011.  </w:t>
      </w:r>
    </w:p>
    <w:p w14:paraId="000000AF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Панайотов, Д., Б. Борисов.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Стратегическо планиране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Свищов, 2001.  </w:t>
      </w:r>
    </w:p>
    <w:p w14:paraId="000000B0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Парашкевова, 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Публичен и бизнес мениджмънт и предприемачество.  Насоки за промяна през XXI век., Варна, УИ на ВСУ „Черноризец Храбър”, 2012.  </w:t>
      </w:r>
    </w:p>
    <w:p w14:paraId="000000B1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Парашкевова, 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IT-аутсорсинг – модел за управление на информационни  ресурси в административ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среда, Варна, УИ на ВСУ „Черноризец  Храбър”, Серия „Знание”, 2012.  </w:t>
      </w:r>
    </w:p>
    <w:p w14:paraId="000000B2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Парашкевова, 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Маркетинг. Колор-принт. В., 2004.  </w:t>
      </w:r>
    </w:p>
    <w:p w14:paraId="000000B3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Парашкевова, Л.,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Малкият индустриален бизнес в глобалната икономика.  УИ на ВСУ. В., 2004.  </w:t>
      </w:r>
    </w:p>
    <w:p w14:paraId="000000B4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Парашкевова, 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Държавно регулиране на иновационната дейност  (релации малки и средни – големи предприятия), В., УИ на ВСУ, 2009.  </w:t>
      </w:r>
    </w:p>
    <w:p w14:paraId="000000B5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Парашкевова, Л., А. Парашкевова.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Предприемачеството в глобалната  икономика. Колор-принт, В., 2007.  </w:t>
      </w:r>
    </w:p>
    <w:p w14:paraId="000000B6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Паунов, 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 поведение.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2006.  </w:t>
      </w:r>
    </w:p>
    <w:p w14:paraId="000000B7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Панайотов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кол. Основи на управлението. ВСУ. 2004.</w:t>
      </w:r>
    </w:p>
    <w:p w14:paraId="000000B8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Петров, П., С. Сълова и др.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Дигитализация на бизнес процеси в строителството и логистиката. Монографична библиотека „Знание и бизнес“, книга 8, Издателство „Знание и бизнес“, Варна, 2020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00000B9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язов ,А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и технология на управлението, УИ на ВСУ  Черноризец Храбър, 2007. </w:t>
      </w:r>
    </w:p>
    <w:p w14:paraId="000000BA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Порязов, 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Въведение в теорията на мениджмънта – второ преработено и  допълнено издание, унив. Изд. На ВСУ, 2007.  </w:t>
      </w:r>
    </w:p>
    <w:p w14:paraId="000000BB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Порязов А., В. Николаева., П. Ямукова.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Въведение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теорията на  мениджмънта. УИ на ВСУ „Черноризец Храбър” 2010.  </w:t>
      </w:r>
    </w:p>
    <w:p w14:paraId="000000BC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Порязов А., В. Николаева., П. Ямукова.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Основи на управлението. УИ на  ВСУ „Черноризец Храбър” 2010.  </w:t>
      </w:r>
    </w:p>
    <w:p w14:paraId="000000BD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Портър, 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Конкурентното предимство на нациите, Изд. къща “Класика и  стил”, С., 2004.  </w:t>
      </w:r>
    </w:p>
    <w:p w14:paraId="000000BE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Палешутски, 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Мениджмънт.Опитът на водещите фирми в света. София Благоевград, КФ”Форчън”, 1991.</w:t>
      </w:r>
    </w:p>
    <w:p w14:paraId="000000BF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Пържанова, 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Противоречия и конфликти в социалното осигуряване, Варна: Унив. изд. ВСУ „Черноризец Храбър“, 2019</w:t>
      </w:r>
    </w:p>
    <w:p w14:paraId="000000C0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55CC"/>
          <w:sz w:val="24"/>
          <w:szCs w:val="24"/>
        </w:rPr>
        <w:t>Практическо ръководство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прилагане на законо</w:t>
      </w:r>
      <w:r>
        <w:rPr>
          <w:rFonts w:ascii="Times New Roman" w:eastAsia="Times New Roman" w:hAnsi="Times New Roman" w:cs="Times New Roman"/>
          <w:sz w:val="24"/>
          <w:szCs w:val="24"/>
        </w:rPr>
        <w:t>дателството в областта на обществените поръчки,</w:t>
      </w:r>
      <w:hyperlink r:id="rId19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2019 </w:t>
        </w:r>
      </w:hyperlink>
      <w:hyperlink r:id="rId2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https://www2.aop.bg/wp-content/uploads/2019/05/PP_Handbook.pdf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(достъпно към 15.01.1024)</w:t>
      </w:r>
    </w:p>
    <w:p w14:paraId="000000C1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55CC"/>
          <w:sz w:val="24"/>
          <w:szCs w:val="24"/>
        </w:rPr>
        <w:t>Специален доклад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09/2018: Публично-частни партньорства в ЕС — широкоразпространени недостатъци и ограничени ползи, Европейска сметна палата, </w:t>
      </w:r>
      <w:hyperlink r:id="rId21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https://www.eca.europa.eu/Lists/ECADocuments/SR18_09/SR_PPP_BG.pd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(достъпно към 15.01.1024)</w:t>
      </w:r>
    </w:p>
    <w:p w14:paraId="000000C2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Радев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Н. Ц., Л. Русанова, Основи на социалното предприемачество, В.  Търново : Унив. изд. Св. Св. Кир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 и Методий, 2010. </w:t>
      </w:r>
    </w:p>
    <w:p w14:paraId="000000C3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Радев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 Ц. Предприемачество и социални услуги, В. Търново : Унив. изд.  Св. Св. Кирил и Методий, 2011. </w:t>
      </w:r>
    </w:p>
    <w:p w14:paraId="000000C4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Рампли-Стърджън, 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Малък бизнес, голяма печалба! Изд. Амат-Ах, 2007.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Славова, 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Бизнес план. “Тилиа”ООД, 2001.  </w:t>
      </w:r>
    </w:p>
    <w:p w14:paraId="000000C5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Сотирова, 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2">
        <w:r>
          <w:rPr>
            <w:rFonts w:ascii="Times New Roman" w:eastAsia="Times New Roman" w:hAnsi="Times New Roman" w:cs="Times New Roman"/>
            <w:sz w:val="24"/>
            <w:szCs w:val="24"/>
          </w:rPr>
          <w:t>Бизнес етика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Изд. на НБУ, С., 2009</w:t>
      </w:r>
    </w:p>
    <w:p w14:paraId="000000C6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Тодоров, 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Предприемачество и мениджмънт. Мартилен, С., 2004.  126. </w:t>
      </w:r>
    </w:p>
    <w:p w14:paraId="000000C7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Тодоров, 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Предприемачество и дребен бизнес. изд. “Мартилен”, С., 1997.  </w:t>
      </w:r>
    </w:p>
    <w:p w14:paraId="000000C8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Тейлър, Ф.У.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Научното управление. 1989.  </w:t>
      </w:r>
    </w:p>
    <w:p w14:paraId="000000C9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Форд, 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Моят живот и моите успехи. С., Буларт-2000,1991  </w:t>
      </w:r>
    </w:p>
    <w:p w14:paraId="000000CA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Хаджичочева, Ю. (2022) </w:t>
      </w:r>
      <w:r>
        <w:rPr>
          <w:rFonts w:ascii="Times New Roman" w:eastAsia="Times New Roman" w:hAnsi="Times New Roman" w:cs="Times New Roman"/>
          <w:sz w:val="24"/>
          <w:szCs w:val="24"/>
        </w:rPr>
        <w:t>Предприемачество, иновации и изкуствен интелект в България - динамика и управление. СОфия: Издателски комплекс на УНСС</w:t>
      </w:r>
    </w:p>
    <w:p w14:paraId="000000CB" w14:textId="77777777" w:rsidR="00DA3CE9" w:rsidRDefault="009F15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Шрайтер, T.</w:t>
      </w:r>
      <w:r>
        <w:rPr>
          <w:rFonts w:ascii="Georgia" w:eastAsia="Georgia" w:hAnsi="Georgia" w:cs="Georgi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ак да изградите вашия мрежов бизнес за 15 минути на ден, Изд. „Анхира“, 2022</w:t>
      </w:r>
    </w:p>
    <w:p w14:paraId="000000CC" w14:textId="77777777" w:rsidR="00DA3CE9" w:rsidRDefault="00DA3C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1710" w:right="2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CD" w14:textId="77777777" w:rsidR="00DA3CE9" w:rsidRDefault="009F15F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Нормативни документи:</w:t>
      </w:r>
    </w:p>
    <w:p w14:paraId="000000CE" w14:textId="77777777" w:rsidR="00DA3CE9" w:rsidRDefault="009F15FB">
      <w:pPr>
        <w:keepLines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Конституция на Република България, </w:t>
      </w:r>
      <w:hyperlink r:id="rId2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https://lex.bg/laws/ldoc/521957377</w:t>
        </w:r>
      </w:hyperlink>
    </w:p>
    <w:p w14:paraId="000000CF" w14:textId="77777777" w:rsidR="00DA3CE9" w:rsidRDefault="009F15FB">
      <w:pPr>
        <w:keepLines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Закон за обществените поръчки:  </w:t>
      </w:r>
      <w:hyperlink r:id="rId24">
        <w:r>
          <w:rPr>
            <w:rFonts w:ascii="Times New Roman" w:eastAsia="Times New Roman" w:hAnsi="Times New Roman" w:cs="Times New Roman"/>
            <w:color w:val="1155CC"/>
            <w:u w:val="single"/>
          </w:rPr>
          <w:t>https://lex.bg/laws/ldoc/2136735703</w:t>
        </w:r>
      </w:hyperlink>
    </w:p>
    <w:p w14:paraId="000000D0" w14:textId="77777777" w:rsidR="00DA3CE9" w:rsidRDefault="009F15FB">
      <w:pPr>
        <w:keepLines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Закон за концесиите: </w:t>
      </w:r>
      <w:hyperlink r:id="rId25">
        <w:r>
          <w:rPr>
            <w:rFonts w:ascii="Times New Roman" w:eastAsia="Times New Roman" w:hAnsi="Times New Roman" w:cs="Times New Roman"/>
            <w:color w:val="1155CC"/>
            <w:u w:val="single"/>
          </w:rPr>
          <w:t>https://lex.bg/bg/laws/ldoc/2137178490</w:t>
        </w:r>
      </w:hyperlink>
    </w:p>
    <w:p w14:paraId="000000D1" w14:textId="77777777" w:rsidR="00DA3CE9" w:rsidRDefault="009F15FB">
      <w:pPr>
        <w:numPr>
          <w:ilvl w:val="0"/>
          <w:numId w:val="2"/>
        </w:num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 за ограничаване на административното регу</w:t>
      </w:r>
      <w:r>
        <w:rPr>
          <w:rFonts w:ascii="Times New Roman" w:eastAsia="Times New Roman" w:hAnsi="Times New Roman" w:cs="Times New Roman"/>
          <w:sz w:val="24"/>
          <w:szCs w:val="24"/>
        </w:rPr>
        <w:t>лиране и административния контрол върху стопанската дейност,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2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https://lex.bg/laws/ldoc/2135468357</w:t>
        </w:r>
      </w:hyperlink>
    </w:p>
    <w:p w14:paraId="000000D2" w14:textId="77777777" w:rsidR="00DA3CE9" w:rsidRDefault="009F15FB">
      <w:pPr>
        <w:numPr>
          <w:ilvl w:val="0"/>
          <w:numId w:val="2"/>
        </w:num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Наредба за обхвата и методологията за извършване на оценка на въздействието, ПМС № 301 от 14.11.2016 г .</w:t>
      </w:r>
      <w:r>
        <w:rPr>
          <w:rFonts w:ascii="Times New Roman" w:eastAsia="Times New Roman" w:hAnsi="Times New Roman" w:cs="Times New Roman"/>
          <w:sz w:val="24"/>
          <w:szCs w:val="24"/>
        </w:rPr>
        <w:t>, ДВ бр.91 от 18.11.2016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</w:t>
      </w:r>
      <w:hyperlink r:id="rId2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https://lex.bg/bg/laws/ldoc/2136931175</w:t>
        </w:r>
      </w:hyperlink>
    </w:p>
    <w:p w14:paraId="000000D3" w14:textId="77777777" w:rsidR="00DA3CE9" w:rsidRDefault="009F15FB">
      <w:pPr>
        <w:keepLines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 за социално осигуряване: </w:t>
      </w:r>
      <w:hyperlink r:id="rId2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https://lex.bg/bg/laws/ldoc/1597824512</w:t>
        </w:r>
      </w:hyperlink>
    </w:p>
    <w:p w14:paraId="000000D4" w14:textId="77777777" w:rsidR="00DA3CE9" w:rsidRDefault="00DA3CE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A3CE9">
      <w:pgSz w:w="11900" w:h="17320"/>
      <w:pgMar w:top="900" w:right="664" w:bottom="1170" w:left="708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31C41" w14:textId="77777777" w:rsidR="00000000" w:rsidRDefault="009F15FB">
      <w:pPr>
        <w:spacing w:line="240" w:lineRule="auto"/>
      </w:pPr>
      <w:r>
        <w:separator/>
      </w:r>
    </w:p>
  </w:endnote>
  <w:endnote w:type="continuationSeparator" w:id="0">
    <w:p w14:paraId="65288C6C" w14:textId="77777777" w:rsidR="00000000" w:rsidRDefault="009F15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D0327" w14:textId="77777777" w:rsidR="00000000" w:rsidRDefault="009F15FB">
      <w:pPr>
        <w:spacing w:line="240" w:lineRule="auto"/>
      </w:pPr>
      <w:r>
        <w:separator/>
      </w:r>
    </w:p>
  </w:footnote>
  <w:footnote w:type="continuationSeparator" w:id="0">
    <w:p w14:paraId="2835EFA5" w14:textId="77777777" w:rsidR="00000000" w:rsidRDefault="009F15FB">
      <w:pPr>
        <w:spacing w:line="240" w:lineRule="auto"/>
      </w:pPr>
      <w:r>
        <w:continuationSeparator/>
      </w:r>
    </w:p>
  </w:footnote>
  <w:footnote w:id="1">
    <w:p w14:paraId="000000D5" w14:textId="77777777" w:rsidR="00DA3CE9" w:rsidRDefault="009F15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Билетите за Държавния изпит са съставени от два въпроса, един от задължителните дисциплини и един от дисциплините по специалността.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B4369"/>
    <w:multiLevelType w:val="multilevel"/>
    <w:tmpl w:val="CC0688BE"/>
    <w:lvl w:ilvl="0">
      <w:start w:val="1"/>
      <w:numFmt w:val="bullet"/>
      <w:lvlText w:val="⮚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063F20"/>
    <w:multiLevelType w:val="multilevel"/>
    <w:tmpl w:val="BD0E554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F1570A9"/>
    <w:multiLevelType w:val="multilevel"/>
    <w:tmpl w:val="85DCD61C"/>
    <w:lvl w:ilvl="0">
      <w:start w:val="1"/>
      <w:numFmt w:val="decimal"/>
      <w:lvlText w:val="%1."/>
      <w:lvlJc w:val="left"/>
      <w:pPr>
        <w:ind w:left="1133" w:hanging="435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E9"/>
    <w:rsid w:val="009F15FB"/>
    <w:rsid w:val="00DA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AACD8-BB7E-4CBC-8695-05EE84BD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F52A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B0E6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4318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318F"/>
    <w:rPr>
      <w:rFonts w:ascii="Arial" w:eastAsia="Arial" w:hAnsi="Arial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4318F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bg/?page_id=87" TargetMode="External"/><Relationship Id="rId13" Type="http://schemas.openxmlformats.org/officeDocument/2006/relationships/hyperlink" Target="https://www.madzharovo.bg/upload/20200730-4.pdf" TargetMode="External"/><Relationship Id="rId18" Type="http://schemas.openxmlformats.org/officeDocument/2006/relationships/hyperlink" Target="https://conference.ue-varna.bg/hrm/wp-content/uploads/Proceedings/HRMConfProceeding2019.pdf" TargetMode="External"/><Relationship Id="rId26" Type="http://schemas.openxmlformats.org/officeDocument/2006/relationships/hyperlink" Target="https://lex.bg/laws/ldoc/2135468357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ca.europa.eu/Lists/ECADocuments/SR18_09/SR_PPP_BG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pa.government.bg/sites/default/files/report_on_regulatory_quality_and_innovations_ipa_26_oct_2021_final.pdf" TargetMode="External"/><Relationship Id="rId17" Type="http://schemas.openxmlformats.org/officeDocument/2006/relationships/hyperlink" Target="https://conference.ue-varna.bg/hrm/wp-content/uploads/Proceedings/HRMConfProceeding2019.pdf" TargetMode="External"/><Relationship Id="rId25" Type="http://schemas.openxmlformats.org/officeDocument/2006/relationships/hyperlink" Target="https://lex.bg/bg/laws/ldoc/21371784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nference.ue-varna.bg/hrm/wp-content/uploads/Proceedings/Papers2020/Ovcharova.pdf" TargetMode="External"/><Relationship Id="rId20" Type="http://schemas.openxmlformats.org/officeDocument/2006/relationships/hyperlink" Target="https://www2.aop.bg/wp-content/uploads/2019/05/PP_Handbook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tegy.bg/Publications/View.aspx?lang=bg-BG&amp;categoryId=&amp;Id=291&amp;y=&amp;m=&amp;d" TargetMode="External"/><Relationship Id="rId24" Type="http://schemas.openxmlformats.org/officeDocument/2006/relationships/hyperlink" Target="https://lex.bg/laws/ldoc/21367357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nference.ue-varna.bg/hrm/wp-content/uploads/Proceedings/Papers2020/Ovcharova.pdf" TargetMode="External"/><Relationship Id="rId23" Type="http://schemas.openxmlformats.org/officeDocument/2006/relationships/hyperlink" Target="https://lex.bg/laws/ldoc/521957377" TargetMode="External"/><Relationship Id="rId28" Type="http://schemas.openxmlformats.org/officeDocument/2006/relationships/hyperlink" Target="https://lex.bg/bg/laws/ldoc/1597824512" TargetMode="External"/><Relationship Id="rId10" Type="http://schemas.openxmlformats.org/officeDocument/2006/relationships/hyperlink" Target="https://www2.aop.bg/aop/annual-reports" TargetMode="External"/><Relationship Id="rId19" Type="http://schemas.openxmlformats.org/officeDocument/2006/relationships/hyperlink" Target="https://www2.aop.bg/wp-content/uploads/2019/05/PP_Handboo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aop.bg/aop/annual-reports/" TargetMode="External"/><Relationship Id="rId14" Type="http://schemas.openxmlformats.org/officeDocument/2006/relationships/hyperlink" Target="https://www.madzharovo.bg/upload/20200730-4.pd" TargetMode="External"/><Relationship Id="rId22" Type="http://schemas.openxmlformats.org/officeDocument/2006/relationships/hyperlink" Target="https://do.vfu.bg/mod/resource/view.php?id=24913" TargetMode="External"/><Relationship Id="rId27" Type="http://schemas.openxmlformats.org/officeDocument/2006/relationships/hyperlink" Target="https://lex.bg/bg/laws/ldoc/213693117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xoMDv17f18exuvh7pbDdFiJTFg==">CgMxLjAyCGguZ2pkZ3hzOABqMwoUc3VnZ2VzdC41amhvZHAyZ3FpOHkSG9Cc0LDRgNC40Y8g0JLQtdC70LjQutC+0LLQsGo3ChRzdWdnZXN0LmxjcTA1ZjVlNnYwZBIf0JrRgNC10LzQtdC90LAg0JDQvdC00L7QvdC+0LLQsGozChRzdWdnZXN0LjZpdndkc3JuZGp0MhIb0JzQsNGA0LjRjyDQktC10LvQuNC60L7QstCwajUKFHN1Z2dlc3QudnB1MTgzeDgzcnJnEh3QnNC40LPQu9C10L3QsCDQn9C10L3Rh9C10LLQsHIhMXlwc1JqZEx6SU9nMkVXclFJdkV4RVpxSEUzOGZvUj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3202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Радостина Димитрова</cp:lastModifiedBy>
  <cp:revision>2</cp:revision>
  <dcterms:created xsi:type="dcterms:W3CDTF">2024-04-09T07:51:00Z</dcterms:created>
  <dcterms:modified xsi:type="dcterms:W3CDTF">2024-04-09T07:51:00Z</dcterms:modified>
</cp:coreProperties>
</file>