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ВАРНЕНСКИ СВОБОДЕН УНИВЕРСИТЕТ „ЧЕРНОРИЗЕЦ ХРАБЪР”</w:t>
      </w:r>
    </w:p>
    <w:p w14:paraId="00000002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ФАКУЛТЕТ “СОЦИАЛНИ, СТОПАНСКИ И КОМПЮТЪРНИ НАУКИ”</w:t>
      </w:r>
    </w:p>
    <w:p w14:paraId="00000003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КАТЕДРА “АДМИНИСТРАЦИЯ И УПРАВЛЕНИЕ”</w:t>
      </w:r>
    </w:p>
    <w:p w14:paraId="00000004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</w:p>
    <w:p w14:paraId="00000006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7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КОМПЛЕКСЕН ДЪРЖАВЕН ИЗПИТ </w:t>
      </w:r>
    </w:p>
    <w:p w14:paraId="00000008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13" w:line="228" w:lineRule="auto"/>
        <w:ind w:left="426" w:right="5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СПЕЦИАЛНОСТ </w:t>
      </w:r>
    </w:p>
    <w:p w14:paraId="00000009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13" w:line="228" w:lineRule="auto"/>
        <w:ind w:left="426" w:right="5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„ПУБЛИЧНА АДМИНИСТРАЦИЯ И МЕНИДЖМЪНТ” </w:t>
      </w:r>
    </w:p>
    <w:p w14:paraId="0000000A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9" w:lineRule="auto"/>
        <w:ind w:left="23" w:right="-5" w:firstLine="73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0B" w14:textId="77777777" w:rsidR="00EC419D" w:rsidRDefault="002C1C3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1. </w:t>
      </w:r>
    </w:p>
    <w:p w14:paraId="0000000C" w14:textId="77777777" w:rsidR="00EC419D" w:rsidRDefault="002C1C3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Въпроси от задължителните дисциплини за придобиване на специалността</w:t>
      </w:r>
    </w:p>
    <w:p w14:paraId="0000000D" w14:textId="77777777" w:rsidR="00EC419D" w:rsidRDefault="00EC419D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E" w14:textId="77777777" w:rsidR="00EC419D" w:rsidRDefault="002C1C3B">
      <w:pPr>
        <w:widowControl w:val="0"/>
        <w:numPr>
          <w:ilvl w:val="0"/>
          <w:numId w:val="1"/>
        </w:numPr>
        <w:spacing w:before="126" w:line="228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на управлението.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Основни школи - представители и принципи. Системен и кибернетичен подход в управлението. Свойства на системите.</w:t>
      </w:r>
    </w:p>
    <w:p w14:paraId="0000000F" w14:textId="77777777" w:rsidR="00EC419D" w:rsidRDefault="00EC419D">
      <w:pPr>
        <w:widowControl w:val="0"/>
        <w:spacing w:line="228" w:lineRule="auto"/>
        <w:ind w:left="108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EC419D" w:rsidRDefault="002C1C3B">
      <w:pPr>
        <w:widowControl w:val="0"/>
        <w:numPr>
          <w:ilvl w:val="0"/>
          <w:numId w:val="1"/>
        </w:numPr>
        <w:spacing w:line="230" w:lineRule="auto"/>
        <w:ind w:right="-5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Организационни структури на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- същност, основни елементи, видове, предимства и недостатъци на организационните структури на управление.</w:t>
      </w:r>
    </w:p>
    <w:p w14:paraId="00000011" w14:textId="77777777" w:rsidR="00EC419D" w:rsidRDefault="00EC419D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EC419D" w:rsidRDefault="002C1C3B">
      <w:pPr>
        <w:widowControl w:val="0"/>
        <w:numPr>
          <w:ilvl w:val="0"/>
          <w:numId w:val="1"/>
        </w:numPr>
        <w:spacing w:line="229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Делегиране на права и вземане на решение в практиката на мениджъра. </w:t>
      </w:r>
      <w:r>
        <w:rPr>
          <w:rFonts w:ascii="Times New Roman" w:eastAsia="Times New Roman" w:hAnsi="Times New Roman" w:cs="Times New Roman"/>
          <w:sz w:val="28"/>
          <w:szCs w:val="28"/>
        </w:rPr>
        <w:t>Процес на делегиране на права. Предимства и бариери при делегирането на права.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ъщност на управленското решение и видове управленски решения. Цикъл на управленското решение.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3" w14:textId="77777777" w:rsidR="00EC419D" w:rsidRDefault="00EC419D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EC419D" w:rsidRDefault="002C1C3B">
      <w:pPr>
        <w:widowControl w:val="0"/>
        <w:numPr>
          <w:ilvl w:val="0"/>
          <w:numId w:val="1"/>
        </w:numPr>
        <w:spacing w:line="227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Същност на предприемачеството.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Предприемаческа идея, дейност и процес. Качества на предприемача.</w:t>
      </w:r>
    </w:p>
    <w:p w14:paraId="00000015" w14:textId="77777777" w:rsidR="00EC419D" w:rsidRDefault="00EC419D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EC419D" w:rsidRDefault="002C1C3B">
      <w:pPr>
        <w:widowControl w:val="0"/>
        <w:numPr>
          <w:ilvl w:val="0"/>
          <w:numId w:val="1"/>
        </w:numPr>
        <w:spacing w:line="227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Предприемачески план</w:t>
      </w:r>
      <w:r>
        <w:rPr>
          <w:rFonts w:ascii="Times New Roman" w:eastAsia="Times New Roman" w:hAnsi="Times New Roman" w:cs="Times New Roman"/>
          <w:sz w:val="28"/>
          <w:szCs w:val="28"/>
        </w:rPr>
        <w:t>. Структура на предприемаческия план. Специфики при изготвянето на предприемачески план.</w:t>
      </w:r>
    </w:p>
    <w:p w14:paraId="00000017" w14:textId="77777777" w:rsidR="00EC419D" w:rsidRDefault="00EC419D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EC419D" w:rsidRDefault="002C1C3B">
      <w:pPr>
        <w:widowControl w:val="0"/>
        <w:numPr>
          <w:ilvl w:val="0"/>
          <w:numId w:val="1"/>
        </w:numPr>
        <w:spacing w:line="227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Предприемачески прозорци и стратегии</w:t>
      </w:r>
      <w:r>
        <w:rPr>
          <w:rFonts w:ascii="Times New Roman" w:eastAsia="Times New Roman" w:hAnsi="Times New Roman" w:cs="Times New Roman"/>
          <w:sz w:val="28"/>
          <w:szCs w:val="28"/>
        </w:rPr>
        <w:t>. Същност и специфики.</w:t>
      </w:r>
    </w:p>
    <w:p w14:paraId="00000019" w14:textId="77777777" w:rsidR="00EC419D" w:rsidRDefault="00EC4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A" w14:textId="77777777" w:rsidR="00EC419D" w:rsidRDefault="002C1C3B">
      <w:pPr>
        <w:widowControl w:val="0"/>
        <w:numPr>
          <w:ilvl w:val="0"/>
          <w:numId w:val="1"/>
        </w:numPr>
        <w:spacing w:line="227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на човешките ресурси (УЧР).  </w:t>
      </w:r>
      <w:r>
        <w:rPr>
          <w:rFonts w:ascii="Times New Roman" w:eastAsia="Times New Roman" w:hAnsi="Times New Roman" w:cs="Times New Roman"/>
          <w:sz w:val="28"/>
          <w:szCs w:val="28"/>
        </w:rPr>
        <w:t>Разграничаване на понятията – персонал, работна сила, човешки 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рси. Принципи на УЧР. Основни понятия и модели за УЧР. Влияние на глобализацията и развитието на информационните технологии върху УЧР. </w:t>
      </w:r>
    </w:p>
    <w:p w14:paraId="0000001B" w14:textId="77777777" w:rsidR="00EC419D" w:rsidRDefault="00EC419D">
      <w:pPr>
        <w:widowControl w:val="0"/>
        <w:spacing w:line="227" w:lineRule="auto"/>
        <w:ind w:left="1440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EC419D" w:rsidRDefault="002C1C3B">
      <w:pPr>
        <w:widowControl w:val="0"/>
        <w:numPr>
          <w:ilvl w:val="0"/>
          <w:numId w:val="1"/>
        </w:numPr>
        <w:spacing w:line="227" w:lineRule="auto"/>
        <w:ind w:right="-3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на човешките ресурси.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и развитие на човешките ресурси и роля за конкурентоспособността на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>та. Основни понятия, планиране и техники за обучение. Стилове на учене. Управление на кариерата – същност и етапи.</w:t>
      </w:r>
    </w:p>
    <w:p w14:paraId="0000001D" w14:textId="77777777" w:rsidR="00EC419D" w:rsidRDefault="002C1C3B">
      <w:pPr>
        <w:widowControl w:val="0"/>
        <w:numPr>
          <w:ilvl w:val="0"/>
          <w:numId w:val="1"/>
        </w:numPr>
        <w:spacing w:before="240" w:after="24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Оценяване на трудовото изпълнение на персонала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ъщност и връзка с останалите дейности по УЧР. Цели и етапи на атестацията.  Критерии и видо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 методи за оценяване на трудовото изпълнение. </w:t>
      </w:r>
    </w:p>
    <w:p w14:paraId="0000001E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Йерархията „държавни органи - държавна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администрация“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Релацията „държава – органи на властта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администрация“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Система и източници на държавната власт. Осъществяване на държавната власт. Институции и администрация на ЕС.</w:t>
      </w:r>
    </w:p>
    <w:p w14:paraId="0000001F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7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Централни и териториални органи на държавната власт и тяхната администрация.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лна власт, Президентска институция, Конституционен съд и тяхната администрация. Органи и администрация на съдебната власт. Органи и администрация на централната изпълнителна власт. Териториални (децентрализирани и деконцентрирани) органи на изпълнителната </w:t>
      </w:r>
      <w:r>
        <w:rPr>
          <w:rFonts w:ascii="Times New Roman" w:eastAsia="Times New Roman" w:hAnsi="Times New Roman" w:cs="Times New Roman"/>
          <w:sz w:val="28"/>
          <w:szCs w:val="28"/>
        </w:rPr>
        <w:t>власт и тяхната администрация.</w:t>
      </w:r>
    </w:p>
    <w:p w14:paraId="00000021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Инструменти за повишаване на качеството на административната дейност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Предпоставки за осигуряване на ново качество и интегрирано административно обслужване. Системи за управление на качеството на административната дейност.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дминистративен реинженеринг. Платформата “електронно управление”.</w:t>
      </w:r>
    </w:p>
    <w:p w14:paraId="00000023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Местното самоуправление като териториална децентрализация на държавната власт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Основни сфери на приложение и проявление на местното самоуправление. Ограничители. Административно-териториална, функционална и институционална организация. </w:t>
      </w:r>
    </w:p>
    <w:p w14:paraId="00000025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Взаимоотношения, взаимодействия и партньорства в местното самоуправление и управление в България.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 самоуправление и управление – общи характерни черти и различия. Концепцията „Добро управление” и приложението й на местно равнище. Форми и инструменти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на гражданите в местното самоуправление. </w:t>
      </w:r>
    </w:p>
    <w:p w14:paraId="00000027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Местното самоуправление и местната власт в регионалното развитие и регионалната политика на държавата.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Понятия, принципи и подходи в регионалното развитие и политика. Равнища и институции отговорни за р</w:t>
      </w:r>
      <w:r>
        <w:rPr>
          <w:rFonts w:ascii="Times New Roman" w:eastAsia="Times New Roman" w:hAnsi="Times New Roman" w:cs="Times New Roman"/>
          <w:sz w:val="28"/>
          <w:szCs w:val="28"/>
        </w:rPr>
        <w:t>егионалното развитие и политика. Форми на интегрирано местно самоуправление. Регионални асоциации на общините.</w:t>
      </w:r>
    </w:p>
    <w:p w14:paraId="00000029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EC419D" w:rsidRDefault="002C1C3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2. </w:t>
      </w:r>
    </w:p>
    <w:p w14:paraId="0000002B" w14:textId="77777777" w:rsidR="00EC419D" w:rsidRDefault="002C1C3B">
      <w:pPr>
        <w:widowControl w:val="0"/>
        <w:spacing w:before="126" w:line="228" w:lineRule="auto"/>
        <w:ind w:right="-3"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Въпроси от изучаваните задължително-избираеми дисциплини за придобиване на специалността</w:t>
      </w:r>
    </w:p>
    <w:p w14:paraId="0000002C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2D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Глобална икономика. Глобални проблеми, породени от развитието на икономическата глобализация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и институти на глобалната икономика. Изостаналост на страните от третия свят. Новата икономическа география. Глобални икономически потоци</w:t>
      </w:r>
    </w:p>
    <w:p w14:paraId="0000002E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F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Глобални пото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 – култура, технологии, хора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Глобална култура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културни потоци. Глобални потоци от хора. Дигитална трансформация. Негативни глобални потоци и процеси.</w:t>
      </w:r>
    </w:p>
    <w:p w14:paraId="00000030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1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Организациите и тяхната вътрешна среда.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Организацията като вид организационна форма. Видове организации.  Организационни изисквания и цели.  Модел на функциониране на организацията.  Вътрешна среда на организацията – същност и елементи.</w:t>
      </w:r>
    </w:p>
    <w:p w14:paraId="00000032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Функция „Ръководство”. Колективни форми на ръководство. 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дове колективни форми на ръководство.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Същност и съдържание на ръководната дейност. Видове ръководители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организацията.Организация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ръководния труд. Колективни форми на ръководство.</w:t>
      </w:r>
    </w:p>
    <w:p w14:paraId="00000034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Етиката като наука. Бизнес етиката – формиране и основни проблеми.</w:t>
      </w:r>
    </w:p>
    <w:p w14:paraId="00000036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7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чни стандарти, норми, принципи.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Етични системи в бизнеса и мениджмънта. Бизнес етиката в различните култури.</w:t>
      </w:r>
    </w:p>
    <w:p w14:paraId="00000038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9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Нормативна основа на административно-управленската дейност</w:t>
      </w:r>
      <w:r>
        <w:rPr>
          <w:rFonts w:ascii="Times New Roman" w:eastAsia="Times New Roman" w:hAnsi="Times New Roman" w:cs="Times New Roman"/>
          <w:sz w:val="28"/>
          <w:szCs w:val="28"/>
        </w:rPr>
        <w:t>. Оперативна самостоятелност и обвързана компетентност. Компетентност на държавните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нистративни органи. Делегиране на правомощия. </w:t>
      </w:r>
    </w:p>
    <w:p w14:paraId="0000003A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B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 правоприлагане.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Правоприлагане по аналогия.  Обща схема на всеки правореализационен процес. Начини на тълкуване.</w:t>
      </w:r>
    </w:p>
    <w:p w14:paraId="0000003C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Инвестиции, инвеститори и инвестиционен процес.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Видове инвестиции и инвеститор</w:t>
      </w:r>
      <w:r>
        <w:rPr>
          <w:rFonts w:ascii="Times New Roman" w:eastAsia="Times New Roman" w:hAnsi="Times New Roman" w:cs="Times New Roman"/>
          <w:sz w:val="28"/>
          <w:szCs w:val="28"/>
        </w:rPr>
        <w:t>и. Принципи на управлението на инвестициите. Структура и технология на инвестиционния процес.</w:t>
      </w:r>
    </w:p>
    <w:p w14:paraId="0000003E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Разработване и оценка на инвестиционни проекти.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ърсене и избор на идеи за инвестиране. Комплексно оценяване на инвестиционните проекти - същност и методи за комплексно оценяване.</w:t>
      </w:r>
    </w:p>
    <w:p w14:paraId="00000040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и основни характеристики на обществените поръчки (ОП) и тяхното управление.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за управление на ОП. Правна регл</w:t>
      </w:r>
      <w:r>
        <w:rPr>
          <w:rFonts w:ascii="Times New Roman" w:eastAsia="Times New Roman" w:hAnsi="Times New Roman" w:cs="Times New Roman"/>
          <w:sz w:val="28"/>
          <w:szCs w:val="28"/>
        </w:rPr>
        <w:t>аментация и институционална инфраструктура на ОП. Възлагане и изпълнение на ОП.</w:t>
      </w:r>
    </w:p>
    <w:p w14:paraId="00000042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Публично-частни партньорства (ПЧП) - концептуална рамка.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на приложение, цели и задачи на ПЧП. Организационни форми, модели и схеми на ПЧП. Ресурсна осигуреност на ПЧП.</w:t>
      </w:r>
    </w:p>
    <w:p w14:paraId="00000044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Социологически механизъм на конфликта – същност, параметри, динамика и функции. </w:t>
      </w:r>
      <w:r>
        <w:rPr>
          <w:rFonts w:ascii="Times New Roman" w:eastAsia="Times New Roman" w:hAnsi="Times New Roman" w:cs="Times New Roman"/>
          <w:sz w:val="28"/>
          <w:szCs w:val="28"/>
        </w:rPr>
        <w:t>Видове конфликти според съдържанието им. Проявление на конфликта в организациите. Субекти на конфликтно взаимодействие.</w:t>
      </w:r>
    </w:p>
    <w:p w14:paraId="00000046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7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на конфликтите в организациите – специфичн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особености.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Предизвикателствата на глобалната среда, като фактор за промяна природата на конфликтите. Дейности и етапи в управлението на конфликтите. Диагностика. Прогнозиране.</w:t>
      </w:r>
    </w:p>
    <w:p w14:paraId="00000048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Интегрирано планиране и програмиране на териториалното развитие.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Същност на </w:t>
      </w:r>
      <w:r>
        <w:rPr>
          <w:rFonts w:ascii="Times New Roman" w:eastAsia="Times New Roman" w:hAnsi="Times New Roman" w:cs="Times New Roman"/>
          <w:sz w:val="28"/>
          <w:szCs w:val="28"/>
        </w:rPr>
        <w:t>плановия процес в България. Връзка между социално-икономическо и пространствено планиране. Управленски равнища и документи за териториално развитие.</w:t>
      </w:r>
    </w:p>
    <w:p w14:paraId="0000004A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Интегрирано териториално развитие.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Същност и съдържание на интегрираното териториално развитие. Фактори и </w:t>
      </w:r>
      <w:r>
        <w:rPr>
          <w:rFonts w:ascii="Times New Roman" w:eastAsia="Times New Roman" w:hAnsi="Times New Roman" w:cs="Times New Roman"/>
          <w:sz w:val="28"/>
          <w:szCs w:val="28"/>
        </w:rPr>
        <w:t>подходи за териториално развитие.</w:t>
      </w:r>
    </w:p>
    <w:p w14:paraId="0000004C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на явлението „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корупция“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Причини и предпоставки за корупционни практики и корупционни модели на поведение. Потенциални субекти на корупционни практики. Типологии на корупцията.</w:t>
      </w:r>
    </w:p>
    <w:p w14:paraId="0000004E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Корупцията в публичната администрация.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 на корупция. Корупционни практики. Мотиви за корупционно поведение. Ефекти от корупцията.</w:t>
      </w:r>
    </w:p>
    <w:p w14:paraId="00000050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Мениджмънт и организационно поведение.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Променящата се работна среда. Природата на мениджмънта. Същностни характеристики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организационното поведение. Модел на организационно поведение и мениджмънт.</w:t>
      </w:r>
    </w:p>
    <w:p w14:paraId="00000052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 и лидерство.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Теории за мотивацията и метамотивацията. Поведенчески и ситуационни подходи към лидерството. Модифициране на организационното поведение.</w:t>
      </w:r>
    </w:p>
    <w:p w14:paraId="00000054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5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Мястото на държавата в икономиката. </w:t>
      </w:r>
      <w:r>
        <w:rPr>
          <w:rFonts w:ascii="Times New Roman" w:eastAsia="Times New Roman" w:hAnsi="Times New Roman" w:cs="Times New Roman"/>
          <w:sz w:val="28"/>
          <w:szCs w:val="28"/>
        </w:rPr>
        <w:t>Критики към държавата в икономиката. Държавата и публичния сектор. Икономически решения чрез гласуване. Дискусия за държавната роля в икономиката.</w:t>
      </w:r>
    </w:p>
    <w:p w14:paraId="00000056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Фискални инструменти за държавно регулиране на икономиката.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Държавно рег</w:t>
      </w:r>
      <w:r>
        <w:rPr>
          <w:rFonts w:ascii="Times New Roman" w:eastAsia="Times New Roman" w:hAnsi="Times New Roman" w:cs="Times New Roman"/>
          <w:sz w:val="28"/>
          <w:szCs w:val="28"/>
        </w:rPr>
        <w:t>улиране и фискална политика. Данъчно облагане, бюджет и бюджетна политика. Управление на държавния дълг.</w:t>
      </w:r>
    </w:p>
    <w:p w14:paraId="00000058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Същност на организационната промяна.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на промяна. Видове организационна промяна. Транслиране на необходимостта от промяна в желание за промяна.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Управляващ промяната. Фактори, влияещи на отношенията към промяна в организацията. Изясняване на обекта за промяна.</w:t>
      </w:r>
    </w:p>
    <w:p w14:paraId="0000005A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B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Планиране на организационната промяна.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Мотивация за промяна. Видове стратегии за промяна – икономическа, за организационно развитие и комбинирана. Фактори, оказващи влияние върху избор на стратегия. План за промяна – основни етапи, необходими ресурси и механизми за обратна връзка. Институционал</w:t>
      </w:r>
      <w:r>
        <w:rPr>
          <w:rFonts w:ascii="Times New Roman" w:eastAsia="Times New Roman" w:hAnsi="Times New Roman" w:cs="Times New Roman"/>
          <w:sz w:val="28"/>
          <w:szCs w:val="28"/>
        </w:rPr>
        <w:t>изиране на промяната.</w:t>
      </w:r>
    </w:p>
    <w:p w14:paraId="0000005C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D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Принципи, методи и цели на държавното регулиране на икономиката и бизнеса.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Регулаторна политика инструменти за осъществяването й. Институционална и нормативна рамка на регулаторната политика и надзора.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Характеристики и специфични ефе</w:t>
      </w:r>
      <w:r>
        <w:rPr>
          <w:rFonts w:ascii="Times New Roman" w:eastAsia="Times New Roman" w:hAnsi="Times New Roman" w:cs="Times New Roman"/>
          <w:sz w:val="28"/>
          <w:szCs w:val="28"/>
        </w:rPr>
        <w:t>кти на регулирането върху формирането и развитието на бизнес средата. Държавни и местни регулатори за въздействие върху бизнеса. Международни практики и подходи в политиките за „по-добро” регулиране.</w:t>
      </w:r>
    </w:p>
    <w:p w14:paraId="0000005E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Модели и техники за въздействие върху функционирането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икономиката и бизнеса.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 на въздействието на нормативни актове.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Процедурни етапи при извършване на оценка на въздействието. Предварителна и последваща оценка на въздействието.</w:t>
      </w:r>
    </w:p>
    <w:p w14:paraId="00000060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Обхват и съдържание на управлението на риска.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Стандартизация на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ието на риска. Субекти на управлението на риска. Подходи и принципи на управление на риска.</w:t>
      </w:r>
    </w:p>
    <w:p w14:paraId="00000062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Рамка на управление на риска.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Цикъл на управление на риска. Установяване на контекст. Идентификация на риска. Анализ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риска.Оценка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риска. Третиране на риска.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 и преглед на риска.</w:t>
      </w:r>
    </w:p>
    <w:p w14:paraId="00000064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5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Държавата и социалната политика.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Макроикономическа концепция за държавната социална политика. Фискално регулиране и социални програми. Социална държава и социална политика.</w:t>
      </w:r>
    </w:p>
    <w:p w14:paraId="00000066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EC419D" w:rsidRDefault="002C1C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720" w:right="-5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за обществено осигуряване.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и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 устройство на държавното обществено осигуряване. Допълнителни задължително и доброволно пенсионно осигуряване. Проблеми на управлението на системата за обществено осигуряване и направления за реформа.</w:t>
      </w:r>
    </w:p>
    <w:p w14:paraId="00000068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9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A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B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070" w:right="-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онспектът за Държавен изпит е приет от катедра „Администрация, и управление” с Протокол № 7/ 17.01.2024 г. Утвърден от факултетен съвет на Факултет „Социални, стопански и компютърни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науки“ Протокол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№ 6/ 09.02.2024г.</w:t>
      </w:r>
    </w:p>
    <w:p w14:paraId="0000006C" w14:textId="77777777" w:rsidR="00EC419D" w:rsidRDefault="002C1C3B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br w:type="page"/>
      </w:r>
    </w:p>
    <w:p w14:paraId="0000006D" w14:textId="77777777" w:rsidR="00EC419D" w:rsidRDefault="002C1C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6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ПРЕПОРЪЧИТЕЛНА ЛИТЕРАТУРА: </w:t>
      </w:r>
    </w:p>
    <w:p w14:paraId="0000006E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6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Анализи на българската нормативна и стратегическа рамка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областта на регулаторната реформа, 2015-2023,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http://ria.bg/?page_id=87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7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на общинската администрация за 2021 г., НСОРБ,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2021,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https://www.namrb.org/uploads/tinymceup/files/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7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Банкова,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Административна конфликтология. УИ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ВСУ“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Черноризец Храбър“. Варна. 2019.</w:t>
      </w:r>
    </w:p>
    <w:p w14:paraId="0000007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БДС Компас, Български институт по стандартизация, РИСК МЕНИДЖМЪНТ,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https://bds-bg.org/images/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upload/Izdania/Compass_2016/2016_br4.pdf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7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Благойчева, 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Осигурителни системи и фондове,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Варна:Наука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икономика, 2016</w:t>
      </w:r>
    </w:p>
    <w:p w14:paraId="0000007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Бодурова,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Организационният профил като средство за анализ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организациите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Варна, УИ на ВСУ „Ч.Храбър”,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 </w:t>
      </w:r>
    </w:p>
    <w:p w14:paraId="0000007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Бодурова,П.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Г.Желязкова.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 поведение. Варна, УИ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ВСУ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„Ч.Храбър”, 2009.  </w:t>
      </w:r>
    </w:p>
    <w:p w14:paraId="00000076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Владимиров,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колектив. Макроикономика. Стено. Варна, 2005.  </w:t>
      </w:r>
    </w:p>
    <w:p w14:paraId="00000077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Владимирова,К.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кол. Стратегическо управление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  планиране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УИ “Стопанство”. Софи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2005.  </w:t>
      </w:r>
    </w:p>
    <w:p w14:paraId="00000078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Влъчков, 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Корупция и антикорупционна политика на България. ИК Ни Плюс,2023</w:t>
      </w:r>
    </w:p>
    <w:p w14:paraId="00000079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Генова, 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Социология. За студенти по социални и стопански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науки,  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управление.(второ преработено и допълнено издание). Университетско издателство „Паиси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Хилендарски”. П., 2009.</w:t>
      </w:r>
    </w:p>
    <w:p w14:paraId="0000007A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Георгиев,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Основи на инвестирането, С., 2013</w:t>
      </w:r>
    </w:p>
    <w:p w14:paraId="0000007B" w14:textId="77777777" w:rsidR="00EC419D" w:rsidRDefault="002C1C3B">
      <w:pPr>
        <w:numPr>
          <w:ilvl w:val="0"/>
          <w:numId w:val="2"/>
        </w:numPr>
        <w:spacing w:line="240" w:lineRule="auto"/>
        <w:ind w:left="1559" w:hanging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Георгиев, Ю.</w:t>
      </w:r>
      <w:r>
        <w:rPr>
          <w:rFonts w:ascii="Times New Roman" w:eastAsia="Times New Roman" w:hAnsi="Times New Roman" w:cs="Times New Roman"/>
          <w:sz w:val="24"/>
          <w:szCs w:val="24"/>
        </w:rPr>
        <w:t>, Управление на риска в сигурността, Изд. „Изток-Запад”, С., 2012.</w:t>
      </w:r>
    </w:p>
    <w:p w14:paraId="0000007C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Герчева-Несторова,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в управлението – комуникативен разрез – 1. УИ на ВСУ. В., 2004.  </w:t>
      </w:r>
    </w:p>
    <w:p w14:paraId="0000007D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ева-Несторова,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Психология в управлението – комуникативен практикум – 2. УИ на ВСУ. В., 2005.  </w:t>
      </w:r>
    </w:p>
    <w:p w14:paraId="0000007E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Герчева-Несторова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Социални комуникации – междуличностна парадигма. УИ на ВСУ „Ч. Храбър”. В., 2012.  </w:t>
      </w:r>
    </w:p>
    <w:p w14:paraId="0000007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Голдблат, Дж.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Специални събития. Изд. „Рой Комюникейш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ън”, 2006. </w:t>
      </w:r>
    </w:p>
    <w:p w14:paraId="0000008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Годишни доклади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дейността на Агенцията по обществени поръчки (2004-2022), ,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https://www2.aop.bg/aop/annual-reports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8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Дамянов,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Иновации – технология, организация, управление, финансиране и политика. ПРИМАКС. Русе, 2009.  </w:t>
      </w:r>
    </w:p>
    <w:p w14:paraId="0000008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Данаилов,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Международен финансов мениджмънт: фирмен, банков.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 Люрен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2001. </w:t>
      </w:r>
    </w:p>
    <w:p w14:paraId="0000008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Данаилов,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Мениджмънт в условията на евроинтеграция. Варна, 2006.</w:t>
      </w:r>
    </w:p>
    <w:p w14:paraId="0000008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Даскалова, Т.,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 самоуправление, Издателски комплекс - УНСС, С., 2022</w:t>
      </w:r>
    </w:p>
    <w:p w14:paraId="0000008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на конфликта. ИК “Марица”. С. 2005.</w:t>
      </w:r>
    </w:p>
    <w:p w14:paraId="00000086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 xml:space="preserve">Делчева, С., Стефанова, М. и Е. Йорданов.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 наръчник 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нструментариум за по-добро регулиране, Институт по публична администрация, С., 2019,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http://www.strategy.bg/Publications/View.aspx?lang=bg-BG&amp;categoryId=&amp;Id=291&amp;y=&amp;m=&amp;d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= (достъпно към 15.01.1024)</w:t>
      </w:r>
    </w:p>
    <w:p w14:paraId="00000087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Децентрализация на държавното управление, МРРБ (2022),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://www.mrrb.bg/bg/decentralizaciya-na-durjavnoto-upravlenie/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(достъпно към 15.01.1024)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 xml:space="preserve">  </w:t>
      </w:r>
    </w:p>
    <w:p w14:paraId="00000088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Стратегическо управление. Учебник, изд.на ВУ „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  Колеж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администрация и управление,, Варна , 2007 г.  </w:t>
      </w:r>
    </w:p>
    <w:p w14:paraId="00000089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на управлението. Учебни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съавторство, А. Станчева, Н. Димитров и др.,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изд.”Наука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икономика”, Икономически  университет. Варна, 2010.  </w:t>
      </w:r>
    </w:p>
    <w:p w14:paraId="0000008A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 енциклопедия по Корпоративно ръководство.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съавторство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Й. Коев,,Ст. Вачков, Н. Димитров и др., ИК „Стено„ Варна,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</w:p>
    <w:p w14:paraId="0000008B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Димитров, П. и др.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Логистични системи. Унив. изд.  Стопанство, София, 2010. </w:t>
      </w:r>
    </w:p>
    <w:p w14:paraId="0000008C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Димов, 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колектив. Обща икономическа теория. Нова звезда. 2009.  </w:t>
      </w:r>
    </w:p>
    <w:p w14:paraId="0000008D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Димов, Т. и П. Иванов, Качествено регулиране и иновации</w:t>
      </w:r>
      <w:r>
        <w:rPr>
          <w:rFonts w:ascii="Times New Roman" w:eastAsia="Times New Roman" w:hAnsi="Times New Roman" w:cs="Times New Roman"/>
          <w:sz w:val="24"/>
          <w:szCs w:val="24"/>
        </w:rPr>
        <w:t>: най-добрите подходи и практики от Европейския съ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юз и света и регулаторната политика в България, С., 2021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https://www.ipa.government.bg/sites/default/files/report_on_regulatory_quality_and_innovations_ipa_26_oct_2021_final.pdf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8E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Драганов, Хр</w:t>
      </w:r>
      <w:r>
        <w:rPr>
          <w:rFonts w:ascii="Times New Roman" w:eastAsia="Times New Roman" w:hAnsi="Times New Roman" w:cs="Times New Roman"/>
          <w:sz w:val="24"/>
          <w:szCs w:val="24"/>
        </w:rPr>
        <w:t>., Управление на риска, Изд. „Тракия - М”, С., 2003.</w:t>
      </w:r>
    </w:p>
    <w:p w14:paraId="0000008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Дракър,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Новаторство и предприемачество-пр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актики и принципи.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изд.”Христо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Ботев”, С., 1992.  </w:t>
      </w:r>
    </w:p>
    <w:p w14:paraId="0000009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Желев, И. С.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Христова,М.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Иванова.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на инвестиционния процес, Варна: Наука и икономика, 2016</w:t>
      </w:r>
    </w:p>
    <w:p w14:paraId="0000009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Зафирова, 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Стратегическо управление. ИУ Варна, 2007. </w:t>
      </w:r>
    </w:p>
    <w:p w14:paraId="0000009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Иванов,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Икономически анализ в публичния 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Поредица  „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на промяната”, ИПОИ при БАН, Сдружение „Джордж  Маршъл”, С., 2009.  </w:t>
      </w:r>
    </w:p>
    <w:p w14:paraId="0000009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Иванова,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 ръководство по международен финансов мениджмънт.  ВСУ, Варна, 2013. </w:t>
      </w:r>
    </w:p>
    <w:p w14:paraId="0000009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Илиев, 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чрез мотивация. изд. ВСУ „Черноризец Храбър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 Варн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2010г.  </w:t>
      </w:r>
    </w:p>
    <w:p w14:paraId="0000009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Калфова, 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Регионално управление и регионална политика - приложение и оценка, УИ “Св. Климент Охридски”, С., 2019</w:t>
      </w:r>
    </w:p>
    <w:p w14:paraId="00000096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Канев, Д.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Човешкото действие. Варна, Е-литера Софт, 2020</w:t>
      </w:r>
    </w:p>
    <w:p w14:paraId="00000097" w14:textId="77777777" w:rsidR="00EC419D" w:rsidRDefault="002C1C3B">
      <w:pPr>
        <w:numPr>
          <w:ilvl w:val="0"/>
          <w:numId w:val="2"/>
        </w:numPr>
        <w:spacing w:line="240" w:lineRule="auto"/>
        <w:ind w:left="1417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Клитгард, Р.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Контролиране на корупцията. Сиела, 2012.</w:t>
      </w:r>
    </w:p>
    <w:p w14:paraId="00000098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Коев, 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Малкият бизнес 2003, проблеми и решения. Стено. В., 2003.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Кънев,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Микроикономика. Мартилен. 2009.  </w:t>
      </w:r>
    </w:p>
    <w:p w14:paraId="00000099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Конакчиев,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К. Андонова</w:t>
      </w:r>
      <w:r>
        <w:rPr>
          <w:rFonts w:ascii="Times New Roman" w:eastAsia="Times New Roman" w:hAnsi="Times New Roman" w:cs="Times New Roman"/>
          <w:sz w:val="24"/>
          <w:szCs w:val="24"/>
        </w:rPr>
        <w:t>, Икономика на публичния сектор, Варна, Унив. изд. на ВСУ „Черноризец Храбър”, 2012</w:t>
      </w:r>
    </w:p>
    <w:p w14:paraId="0000009A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Калинков, К. и А. Господинова,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Терит</w:t>
      </w:r>
      <w:r>
        <w:rPr>
          <w:rFonts w:ascii="Times New Roman" w:eastAsia="Times New Roman" w:hAnsi="Times New Roman" w:cs="Times New Roman"/>
          <w:sz w:val="24"/>
          <w:szCs w:val="24"/>
        </w:rPr>
        <w:t>ориално устройство, Изд. Наука и иконномика, Варна, 2013</w:t>
      </w:r>
    </w:p>
    <w:p w14:paraId="0000009B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Макграт, Дж., Б.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Бейтс.(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2019).  </w:t>
      </w:r>
      <w:r>
        <w:rPr>
          <w:rFonts w:ascii="Times New Roman" w:eastAsia="Times New Roman" w:hAnsi="Times New Roman" w:cs="Times New Roman"/>
          <w:sz w:val="24"/>
          <w:szCs w:val="24"/>
        </w:rPr>
        <w:t>Малка книга за големите теории в мениджмънта. София: Хермес</w:t>
      </w:r>
    </w:p>
    <w:p w14:paraId="0000009C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Матеева, В., Стоянов, И. (2018)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Предприемачество. Велико Търново: УИ на ВТУ “Св. Св. Кирил и Методий”</w:t>
      </w:r>
    </w:p>
    <w:p w14:paraId="0000009D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Митро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политски,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Предприемачество и дребен бизнес. ИК “Призма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 2002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9E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78D8"/>
          <w:sz w:val="24"/>
          <w:szCs w:val="24"/>
        </w:rPr>
        <w:t>Михалева, Д.,</w:t>
      </w: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Трансформация на въздействието на регулациите върху условията за бизнес в България, УИ на ВСУ “Черноризец Храбър”, В., 2019</w:t>
      </w:r>
    </w:p>
    <w:p w14:paraId="0000009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Механизъм за обратна връзка и оценка от страна на гражданите и бизнеса за взаимоотношенията им с областните и общинските администрации,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Фондация за прозрачни регламенти (2019),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https://www.ftr-bg.org/wp-content/uploads/2019/09/16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A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>Наръчник за гражданско участие в местното са</w:t>
      </w:r>
      <w:r>
        <w:rPr>
          <w:rFonts w:ascii="Times New Roman" w:eastAsia="Times New Roman" w:hAnsi="Times New Roman" w:cs="Times New Roman"/>
          <w:color w:val="3C78D8"/>
          <w:sz w:val="24"/>
          <w:szCs w:val="24"/>
        </w:rPr>
        <w:t>моуправление,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(2019),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http://www.strategy.bg/Publications/View.aspx?lang=bg-BG&amp;categoryId=&amp;Id=294&amp;y=&amp;m=&amp;d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A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Недялкова, А., З. Бау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ман, Д. Филипов.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Глобализъм, регионализъм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антиглобализъм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Изд. Албатрос. С., 2005.  </w:t>
      </w:r>
    </w:p>
    <w:p w14:paraId="000000A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Глобализацията – нищо фатално. УИ на ВСУ. Варна 2002.  </w:t>
      </w:r>
    </w:p>
    <w:p w14:paraId="000000A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1. УИ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ВСУ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Варна, 2004.  </w:t>
      </w:r>
    </w:p>
    <w:p w14:paraId="000000A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Недялк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2. УИ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ВСУ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Варна, 2004.  </w:t>
      </w:r>
    </w:p>
    <w:p w14:paraId="000000A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3. УИ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ВСУ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Варна, 2004.  </w:t>
      </w:r>
    </w:p>
    <w:p w14:paraId="000000A6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Глобализация на икономиката и развитието. Модул 4. УИ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ВСУ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Варна, 2004.  </w:t>
      </w:r>
    </w:p>
    <w:p w14:paraId="000000A7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Недялкова,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Структурна реформа – социална политика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социална  адаптация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УИ на ВСУ. Варна, 2002.  </w:t>
      </w:r>
    </w:p>
    <w:p w14:paraId="000000A8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Николаева,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Ръководство за семинарни упражнения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стратегически  аспекти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управлението. ВСУ, Варна 2012. </w:t>
      </w:r>
    </w:p>
    <w:p w14:paraId="000000A9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Николаева, 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Стратегическа ориентация в развитието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  организацията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ВСУ, Варна 2012. </w:t>
      </w:r>
    </w:p>
    <w:p w14:paraId="000000AA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Общинско публично-частно партньорство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сборник с добри практики (2020),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https://www.madzharovo.bg/upload/20200730-4.pdf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(достъпно към 15.01.1024)</w:t>
      </w:r>
    </w:p>
    <w:p w14:paraId="000000AB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Овчарова Сн.,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Управление на креативни хора в орг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анизационна среда". изд. Медицински университет - Варна, 2019.</w:t>
      </w:r>
    </w:p>
    <w:p w14:paraId="000000AC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Овчарова, С.,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Проектиране на работното пространство и удовлетвореност на служителите.  Международно списание Устойчиво развитие, vol.</w:t>
      </w:r>
      <w:proofErr w:type="gramStart"/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1,year</w:t>
      </w:r>
      <w:proofErr w:type="gramEnd"/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IX</w:t>
      </w: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Варна,  2021</w:t>
      </w:r>
      <w:proofErr w:type="gramEnd"/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. 5-26.</w:t>
      </w:r>
    </w:p>
    <w:p w14:paraId="000000AD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Овчарова Сн., 2020,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Работна среда и благосъстояние в условия на дигитализация.</w:t>
      </w:r>
      <w:hyperlink r:id="rId20">
        <w:r>
          <w:rPr>
            <w:rFonts w:ascii="Times New Roman" w:eastAsia="Times New Roman" w:hAnsi="Times New Roman" w:cs="Times New Roman"/>
            <w:color w:val="1F4E79"/>
            <w:sz w:val="24"/>
            <w:szCs w:val="24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33160"/>
            <w:sz w:val="24"/>
            <w:szCs w:val="24"/>
            <w:u w:val="single"/>
          </w:rPr>
          <w:t>https://conference.ue-varna.bg/hrm/wp-content/uploads/Proceedings/Papers2020/Ovcharova.pdf</w:t>
        </w:r>
      </w:hyperlink>
    </w:p>
    <w:p w14:paraId="000000AE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  <w:t>Овчарова Сн.,2019. У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правлението на креативността – фактор за устойчиво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конкурентно развитие:</w:t>
      </w:r>
      <w:hyperlink r:id="rId22">
        <w:r>
          <w:rPr>
            <w:rFonts w:ascii="Times New Roman" w:eastAsia="Times New Roman" w:hAnsi="Times New Roman" w:cs="Times New Roman"/>
            <w:color w:val="1F4E79"/>
            <w:sz w:val="24"/>
            <w:szCs w:val="24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033160"/>
            <w:sz w:val="24"/>
            <w:szCs w:val="24"/>
            <w:u w:val="single"/>
          </w:rPr>
          <w:t>https://conference.ue-varna.bg/hrm/wp-content/uploads/Proceedings/HRMConfProceeding</w:t>
        </w:r>
        <w:r>
          <w:rPr>
            <w:rFonts w:ascii="Times New Roman" w:eastAsia="Times New Roman" w:hAnsi="Times New Roman" w:cs="Times New Roman"/>
            <w:color w:val="033160"/>
            <w:sz w:val="24"/>
            <w:szCs w:val="24"/>
            <w:u w:val="single"/>
          </w:rPr>
          <w:t>2019.pdf</w:t>
        </w:r>
      </w:hyperlink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</w:t>
      </w:r>
    </w:p>
    <w:p w14:paraId="000000A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Овчарова Сн., Управление на човешките ресурси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тезиси,казуси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тестове, Вн. 2014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 .</w:t>
      </w:r>
      <w:proofErr w:type="gramEnd"/>
    </w:p>
    <w:p w14:paraId="000000B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Овчарова, 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Мениджмънт на строителната организация, УИ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ВСУ,  2006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ISBN 10-954-715-283-1.  </w:t>
      </w:r>
    </w:p>
    <w:p w14:paraId="000000B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Овчарова Сн.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на човешките ресурси. изд.ВСУ, 2014г., </w:t>
      </w:r>
    </w:p>
    <w:p w14:paraId="000000B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Държавното управление и администрацията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европейския  контекст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ориентири на трансформация.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Варна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УИ на ВСУ Черноризец  Храбър, 2007.  </w:t>
      </w:r>
    </w:p>
    <w:p w14:paraId="000000B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П., С. Михалева.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Концепцията “Електронно правителство” – същност, проблеми и перспективи. – 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на: Унив. изд. ВСУ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Черноризец  Храбър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2003.  </w:t>
      </w:r>
    </w:p>
    <w:p w14:paraId="000000B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П., С. Михалева.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Държавно управление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държавна  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Варна: УИ ВСУ на Черноризец Храбър, 2008.  </w:t>
      </w:r>
    </w:p>
    <w:p w14:paraId="000000B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Павлов, П., Л. Павлова.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Структурни инструменти на ЕС. 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България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Учебно помагало. – Варна: Унив. изд. ВСУ Черноризец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Храбър,  2011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00000B6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Панайотов, Д., Б. Борисов.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Стратегическо планиране. Свищов, 2001.  </w:t>
      </w:r>
    </w:p>
    <w:p w14:paraId="000000B7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Публичен и бизнес мениджмънт и предприемачество.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Насоки за промяна през XXI век., Варна, УИ на ВСУ „Черноризец Храбър”, 2012.  </w:t>
      </w:r>
    </w:p>
    <w:p w14:paraId="000000B8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IT-аутсорсинг – модел за управление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информационни  ресурси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административна среда, Варна, УИ на ВСУ „Черноризец  Храбър”, Серия „Знание”, 2012.  </w:t>
      </w:r>
    </w:p>
    <w:p w14:paraId="000000B9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Парашкевов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а,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Маркетинг. Колор-принт. В., 2004.  </w:t>
      </w:r>
    </w:p>
    <w:p w14:paraId="000000BA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Малкият индустриален бизнес в глобалната икономика.  УИ на ВСУ. В., 2004.  </w:t>
      </w:r>
    </w:p>
    <w:p w14:paraId="000000BB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Държавно регулиране на иновационната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релации малки и средни – големи предприятия), В., УИ на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2009.  </w:t>
      </w:r>
    </w:p>
    <w:p w14:paraId="000000BC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Парашкевова, Л., А. Парашкевова.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Предприемачеството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глобалната  икономика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Колор-принт, В., 2007.  </w:t>
      </w:r>
    </w:p>
    <w:p w14:paraId="000000BD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Паунов,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Организационно поведение. С. 2006.  </w:t>
      </w:r>
    </w:p>
    <w:p w14:paraId="000000BE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Панайотов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кол. Основи на управлението. ВСУ. 2004.  </w:t>
      </w:r>
    </w:p>
    <w:p w14:paraId="000000B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Порязов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технология на управлението, УИ на ВСУ  Черноризец Храбър, 2007. </w:t>
      </w:r>
    </w:p>
    <w:p w14:paraId="000000C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Порязов, 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Въведение в теорията на мениджмънта – второ преработено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допълнено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издание, унив. Изд. На ВСУ, 2007.  </w:t>
      </w:r>
    </w:p>
    <w:p w14:paraId="000000C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Порязов А., В. Николаева., П. Ямукова.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Въведение в теорията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мениджмънта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УИ на ВСУ „Черноризец Храбър” 2010.  </w:t>
      </w:r>
    </w:p>
    <w:p w14:paraId="000000C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Порязов А., В. Николаева., П. Ямукова.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Основи на управлението. УИ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 ВСУ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„Черноризец Храбър” 2010.  </w:t>
      </w:r>
    </w:p>
    <w:p w14:paraId="000000C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Портър,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Конкурентното предимство на нациите, Изд. къща “Класика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стил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С., 2004.  </w:t>
      </w:r>
    </w:p>
    <w:p w14:paraId="000000C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Палешутски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Мениджмънт.Опитът на водещите фирми в света. София Благоевград,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КФ”Форчън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1991.  </w:t>
      </w:r>
    </w:p>
    <w:p w14:paraId="000000C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Пържанова, 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Противоречия и конфликти в социалното осигуряване, Варна: Унив. изд. ВСУ „Черноризец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Храбър“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000000C6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Практическо ръководство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прилагане на законодателството в областта на обществените поръчки,</w:t>
      </w:r>
      <w:hyperlink r:id="rId2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2019 </w:t>
        </w:r>
      </w:hyperlink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https://www2.aop.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bg/wp-content/uploads/2019/05/PP_Handbook.pdf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(достъпно към 15.01.1024)</w:t>
      </w:r>
    </w:p>
    <w:p w14:paraId="000000C7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Ц., Л. Русанова, Основи на социалното предприемачество, В.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Търново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Унив. изд. Св. Св. Кирил и Методий, 2010. </w:t>
      </w:r>
    </w:p>
    <w:p w14:paraId="000000C8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Ц. Предприемачество и социални услуги, 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Търново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Унив. изд.  Св. Св. Кирил и Методий, 2011. </w:t>
      </w:r>
    </w:p>
    <w:p w14:paraId="000000C9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Рампли-Стърджън, 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Малък бизнес, голяма печалба! Изд. Амат-Ах, 2007.</w:t>
      </w:r>
    </w:p>
    <w:p w14:paraId="000000CA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D85C6"/>
          <w:sz w:val="24"/>
          <w:szCs w:val="24"/>
        </w:rPr>
        <w:t xml:space="preserve">Систематизиране на нормативно възложените права и задължения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кмета на общината и общинския съвет, НСОРБ, 2019, </w:t>
      </w: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https://www.namrb.org/uploads/tinymceup/files/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(достъпно към 15.01.1024)</w:t>
      </w:r>
    </w:p>
    <w:p w14:paraId="000000CB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Сотирова,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Бизнес етика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Изд. на НБУ, С., 2009</w:t>
      </w:r>
    </w:p>
    <w:p w14:paraId="000000CC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Статев С. и др.</w:t>
      </w:r>
      <w:r>
        <w:rPr>
          <w:rFonts w:ascii="Times New Roman" w:eastAsia="Times New Roman" w:hAnsi="Times New Roman" w:cs="Times New Roman"/>
          <w:sz w:val="24"/>
          <w:szCs w:val="24"/>
        </w:rPr>
        <w:t>, Икономика и публичен сектор, София: Университетско издателство – Стопанство, 2013</w:t>
      </w:r>
    </w:p>
    <w:p w14:paraId="000000CD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4"/>
          <w:szCs w:val="24"/>
        </w:rPr>
        <w:t>Специален доклад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09/2018: Публично-частни партньорств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ЕС — широкоразпространени недостатъци и ограничени ползи, Европейска сметна палата, </w:t>
      </w: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https://www.eca.europa.eu/Lists/ECADocuments/SR18_09/SR_PPP_BG.pd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</w:t>
      </w:r>
      <w:r>
        <w:rPr>
          <w:rFonts w:ascii="Times New Roman" w:eastAsia="Times New Roman" w:hAnsi="Times New Roman" w:cs="Times New Roman"/>
          <w:sz w:val="24"/>
          <w:szCs w:val="24"/>
        </w:rPr>
        <w:t>.01.1024)</w:t>
      </w:r>
    </w:p>
    <w:p w14:paraId="000000CE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Стандарти за провеждане на обществени консултации, МС на Р. България, Съвет по административна реформа, С., 2019, </w:t>
      </w: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http://www.strategy.bg/Publ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ications/View.aspx?lang=bg-BG&amp;categoryId=18&amp;Id=296&amp;y=&amp;m=&amp;d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15.01.1024)</w:t>
      </w:r>
    </w:p>
    <w:p w14:paraId="000000CF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Стефанова, 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Местна власт и местно самоуправление, УИ “Св. Климент Охридски”, С., 2021</w:t>
      </w:r>
    </w:p>
    <w:p w14:paraId="000000D0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>Стефанова, 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Сравнителни изследвания на местното самоуправление, УИ “Св. Климен</w:t>
      </w:r>
      <w:r>
        <w:rPr>
          <w:rFonts w:ascii="Times New Roman" w:eastAsia="Times New Roman" w:hAnsi="Times New Roman" w:cs="Times New Roman"/>
          <w:sz w:val="24"/>
          <w:szCs w:val="24"/>
        </w:rPr>
        <w:t>т Охридски”, С., 2021</w:t>
      </w:r>
    </w:p>
    <w:p w14:paraId="000000D1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85C6"/>
          <w:sz w:val="24"/>
          <w:szCs w:val="24"/>
        </w:rPr>
        <w:t xml:space="preserve">Утвърдени методически указания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разработване и прилагане регионални и местни стратегии/планове за развитие за периода 2021-2027 г. (2020), </w:t>
      </w: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https://www.mrrb.bg/bg/regionalno-razvitie/strategichesko-planirane/metodicheski-ukazaniya/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15.01.1024)</w:t>
      </w:r>
    </w:p>
    <w:p w14:paraId="000000D2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Тодоров, 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Предприемачество и мениджмънт. Мартилен, С., 2004.  126. </w:t>
      </w:r>
    </w:p>
    <w:p w14:paraId="000000D3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Тодоров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Логистични комплекси. Тракия-М, София, 2011. 128.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Тейлър, Ф.У.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Научното управление. 1989.  </w:t>
      </w:r>
    </w:p>
    <w:p w14:paraId="000000D4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Форд, 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Моят живот и моите успехи. С., Буларт-2000,1991  </w:t>
      </w:r>
    </w:p>
    <w:p w14:paraId="000000D5" w14:textId="77777777" w:rsidR="00EC419D" w:rsidRDefault="002C1C3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2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Хаджичочева, Ю. (2022) </w:t>
      </w:r>
      <w:r>
        <w:rPr>
          <w:rFonts w:ascii="Times New Roman" w:eastAsia="Times New Roman" w:hAnsi="Times New Roman" w:cs="Times New Roman"/>
          <w:sz w:val="24"/>
          <w:szCs w:val="24"/>
        </w:rPr>
        <w:t>Предприемачество, иновации и изкуствен интелект в България - динамика и управление. СОфия: Издателски комплекс на УНСС</w:t>
      </w:r>
    </w:p>
    <w:p w14:paraId="000000D6" w14:textId="77777777" w:rsidR="00EC419D" w:rsidRDefault="00EC41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right="262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14:paraId="000000D7" w14:textId="77777777" w:rsidR="00EC419D" w:rsidRDefault="00EC41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77777777" w:rsidR="00EC419D" w:rsidRDefault="00EC41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Нормативни актове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DA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Европейска харта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местно  самоуправление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приета 1985, Конгрес на местните и регионалните власти на Съвета на Евр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опа, ид. 2017,  -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https://rm.coe.int/the-congress-booklet-european-charter-of-local-self-government-bulgari/168098bb4f</w:t>
        </w:r>
      </w:hyperlink>
    </w:p>
    <w:p w14:paraId="000000DB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Конституция на Република България, </w:t>
      </w: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https://lex.bg/laws/ldoc/521957377</w:t>
        </w:r>
      </w:hyperlink>
    </w:p>
    <w:p w14:paraId="000000DC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 за социално осигуряване: </w:t>
      </w:r>
      <w:hyperlink r:id="rId3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https://lex.bg/bg/laws/ldoc/1597824512</w:t>
        </w:r>
      </w:hyperlink>
    </w:p>
    <w:p w14:paraId="000000DD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за администрацията, </w:t>
      </w: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https://lex.bg/laws/ldoc/2134443520</w:t>
        </w:r>
      </w:hyperlink>
    </w:p>
    <w:p w14:paraId="000000DE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 за държавния служител, </w:t>
      </w: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https://lex.bg/laws/ldoc/2134673408</w:t>
        </w:r>
      </w:hyperlink>
    </w:p>
    <w:p w14:paraId="000000DF" w14:textId="77777777" w:rsidR="00EC419D" w:rsidRDefault="002C1C3B">
      <w:pPr>
        <w:keepLines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местното 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и местната администрация, </w:t>
      </w: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https://lex.bg/laws/ldoc/2132580865</w:t>
        </w:r>
      </w:hyperlink>
    </w:p>
    <w:p w14:paraId="000000E0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 за административно-териториалното устройство на Република България (ЗАТУРБ)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https://lex.bg/laws/ldoc/2133622784</w:t>
        </w:r>
      </w:hyperlink>
    </w:p>
    <w:p w14:paraId="000000E1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 за устройство на територията, </w:t>
      </w: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https://lex.bg/laws/ldoc/2135163904</w:t>
        </w:r>
      </w:hyperlink>
    </w:p>
    <w:p w14:paraId="000000E2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 за електронното управление, </w:t>
      </w: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https://lex.bg/laws/ldoc/2135555445</w:t>
        </w:r>
      </w:hyperlink>
    </w:p>
    <w:p w14:paraId="000000E3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 за регионалното развитие: </w:t>
      </w:r>
      <w:hyperlink r:id="rId4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https://lex.bg/index.php/mobile/ldoc/2135589285</w:t>
        </w:r>
      </w:hyperlink>
    </w:p>
    <w:p w14:paraId="000000E4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общественит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поръчки:  </w:t>
      </w:r>
      <w:hyperlink r:id="rId4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https://lex.bg/laws/ldoc/2136735703</w:t>
        </w:r>
      </w:hyperlink>
    </w:p>
    <w:p w14:paraId="000000E5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 за концесиите: </w:t>
      </w:r>
      <w:hyperlink r:id="rId4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https://lex.bg/bg/laws/ldoc/2137178490</w:t>
        </w:r>
      </w:hyperlink>
    </w:p>
    <w:p w14:paraId="000000E6" w14:textId="77777777" w:rsidR="00EC419D" w:rsidRDefault="002C1C3B">
      <w:pPr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 за ограничаване на административното регулиране и административния контрол върху стопанската дейност,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https://lex.bg/laws/ldoc/2135468357</w:t>
        </w:r>
      </w:hyperlink>
    </w:p>
    <w:p w14:paraId="000000E7" w14:textId="77777777" w:rsidR="00EC419D" w:rsidRDefault="00EC419D">
      <w:pPr>
        <w:keepLines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EC419D" w:rsidRDefault="002C1C3B">
      <w:pPr>
        <w:keepLines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Стратегически и програмни документи</w:t>
      </w:r>
    </w:p>
    <w:p w14:paraId="000000E9" w14:textId="77777777" w:rsidR="00EC419D" w:rsidRDefault="002C1C3B">
      <w:pPr>
        <w:keepLines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за иноваци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добро управление на местно ниво на Съвета на Европа. Конференция на европейските министри, отговорни за местното и регионално управление, 2007, 15-та сесия, Валенсия,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https://www.ftr-bg.org/wp-content/uploads/2019/10/Ст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ратегия-за-иновации-и-добро-управление.pdf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15.01.1024)</w:t>
      </w:r>
    </w:p>
    <w:p w14:paraId="000000EA" w14:textId="77777777" w:rsidR="00EC419D" w:rsidRDefault="002C1C3B">
      <w:pPr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Стратегия за децентрализация за периода 2016-2025, МС на Република България, Портал за децентрализация,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http://self.government.bg/decentralization_counsel/strategy/?id=824&amp;mid=5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15.01.1024)</w:t>
      </w:r>
    </w:p>
    <w:p w14:paraId="000000EB" w14:textId="77777777" w:rsidR="00EC419D" w:rsidRDefault="002C1C3B">
      <w:pPr>
        <w:keepLines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Програма за изпълнение на Стратегията за децентрализация за периода 2016-2025, МС на Република България,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http://self.government.bg/decentralization_counsel/strategy/?id=825&amp;mid=5</w:t>
        </w:r>
      </w:hyperlink>
    </w:p>
    <w:p w14:paraId="000000EC" w14:textId="77777777" w:rsidR="00EC419D" w:rsidRDefault="002C1C3B">
      <w:pPr>
        <w:keepLines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Програма за развитие на регионите 2021-2027. Анализ на възможностите за прилагане на териториални инструменти, 2021, </w:t>
      </w:r>
      <w:hyperlink r:id="rId4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https://documents1.worldbank.org/curated/en/632891617099840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360/pdf/An-Analysis-of-the-Possibilities-to-Implement-Territorial-Instruments-Program-for-Development-of-the-Regions-2021-2027.pdf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(достъпно към 15.01.1024)</w:t>
      </w:r>
    </w:p>
    <w:p w14:paraId="000000ED" w14:textId="77777777" w:rsidR="00EC419D" w:rsidRDefault="00EC419D">
      <w:pPr>
        <w:keepLines/>
        <w:ind w:left="14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EE" w14:textId="77777777" w:rsidR="00EC419D" w:rsidRDefault="00EC419D">
      <w:pPr>
        <w:keepLines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EF" w14:textId="77777777" w:rsidR="00EC419D" w:rsidRDefault="00EC419D">
      <w:pPr>
        <w:keepLines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F0" w14:textId="77777777" w:rsidR="00EC419D" w:rsidRDefault="00EC419D">
      <w:pPr>
        <w:keepLines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EC419D">
      <w:pgSz w:w="11900" w:h="17320"/>
      <w:pgMar w:top="900" w:right="664" w:bottom="1170" w:left="71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F9F7" w14:textId="77777777" w:rsidR="00000000" w:rsidRDefault="002C1C3B">
      <w:pPr>
        <w:spacing w:line="240" w:lineRule="auto"/>
      </w:pPr>
      <w:r>
        <w:separator/>
      </w:r>
    </w:p>
  </w:endnote>
  <w:endnote w:type="continuationSeparator" w:id="0">
    <w:p w14:paraId="19649ED0" w14:textId="77777777" w:rsidR="00000000" w:rsidRDefault="002C1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B271" w14:textId="77777777" w:rsidR="00000000" w:rsidRDefault="002C1C3B">
      <w:pPr>
        <w:spacing w:line="240" w:lineRule="auto"/>
      </w:pPr>
      <w:r>
        <w:separator/>
      </w:r>
    </w:p>
  </w:footnote>
  <w:footnote w:type="continuationSeparator" w:id="0">
    <w:p w14:paraId="4A99BE61" w14:textId="77777777" w:rsidR="00000000" w:rsidRDefault="002C1C3B">
      <w:pPr>
        <w:spacing w:line="240" w:lineRule="auto"/>
      </w:pPr>
      <w:r>
        <w:continuationSeparator/>
      </w:r>
    </w:p>
  </w:footnote>
  <w:footnote w:id="1">
    <w:p w14:paraId="000000F1" w14:textId="77777777" w:rsidR="00EC419D" w:rsidRDefault="002C1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Билетите за Държавния изпит са съставени от два въпроса, един от задължителните дисциплини и един от дисциплините по специалността.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DA5"/>
    <w:multiLevelType w:val="multilevel"/>
    <w:tmpl w:val="FF980264"/>
    <w:lvl w:ilvl="0">
      <w:start w:val="1"/>
      <w:numFmt w:val="bullet"/>
      <w:lvlText w:val="⮚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A75DBC"/>
    <w:multiLevelType w:val="multilevel"/>
    <w:tmpl w:val="A03A53C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9D"/>
    <w:rsid w:val="002C1C3B"/>
    <w:rsid w:val="00E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84643-FC7A-474D-9029-D18FCA55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52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0E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8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8F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318F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ategy.bg/Publications/View.aspx?lang=bg-BG&amp;categoryId=&amp;Id=291&amp;y=&amp;m=&amp;d" TargetMode="External"/><Relationship Id="rId18" Type="http://schemas.openxmlformats.org/officeDocument/2006/relationships/hyperlink" Target="https://www.madzharovo.bg/upload/20200730-4.pdf" TargetMode="External"/><Relationship Id="rId26" Type="http://schemas.openxmlformats.org/officeDocument/2006/relationships/hyperlink" Target="https://www.namrb.org/uploads/tinymceup/files/BiBLiOTEKA/1-Doklad%20prava%20i%20zadalzhenia%20na%20kmeta%20i%20ObS.pdf" TargetMode="External"/><Relationship Id="rId39" Type="http://schemas.openxmlformats.org/officeDocument/2006/relationships/hyperlink" Target="https://lex.bg/laws/ldoc/2135555445" TargetMode="External"/><Relationship Id="rId21" Type="http://schemas.openxmlformats.org/officeDocument/2006/relationships/hyperlink" Target="https://conference.ue-varna.bg/hrm/wp-content/uploads/Proceedings/Papers2020/Ovcharova.pdf" TargetMode="External"/><Relationship Id="rId34" Type="http://schemas.openxmlformats.org/officeDocument/2006/relationships/hyperlink" Target="https://lex.bg/laws/ldoc/2134443520" TargetMode="External"/><Relationship Id="rId42" Type="http://schemas.openxmlformats.org/officeDocument/2006/relationships/hyperlink" Target="https://lex.bg/bg/laws/ldoc/2137178490" TargetMode="External"/><Relationship Id="rId47" Type="http://schemas.openxmlformats.org/officeDocument/2006/relationships/hyperlink" Target="https://documents1.worldbank.org/curated/en/632891617099840360/pdf/An-Analysis-of-the-Possibilities-to-Implement-Territorial-Instruments-Program-for-Development-of-the-Regions-2021-2027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tr-bg.org/wp-content/uploads/2019/09/16_M%D0%B5%D1%85%D0%B0%D0%BD%D0%B8%D0%B7%D1%8A%D0%BC-%D0%B7%D0%B0-%D0%BE%D0%B1%D1%80%D0%B0%D1%82%D0%BD%D0%B0-%D0%B2%D1%80%D1%8A%D0%B7%D0%BA%D0%B0-%D0%B8-%D0%BE%D1%86%D0%B5%D0%BD%D0%BA%D0%B0-%D0%BE%D1%82-%D1%81%D1%82%D1%80%D0%B0%D0%BD%D0%B0-%D0%BD%D0%B0-%D0%B3%D1%80%D0%B0%D0%B6%D0%B4%D0%B0%D0%BD%D0%B8%D1%82%D0%B5-_%D1%81-%D0%BF%D1%80%D0%B8%D0%BB%D0%BE%D0%B6%D0%B5%D0%BD%D0%B8%D1%8F%D1%82%D0%B0.pdf" TargetMode="External"/><Relationship Id="rId29" Type="http://schemas.openxmlformats.org/officeDocument/2006/relationships/hyperlink" Target="http://www.strategy.bg/Publications/View.aspx?lang=bg-BG&amp;categoryId=18&amp;Id=296&amp;y=&amp;m=&amp;d" TargetMode="External"/><Relationship Id="rId11" Type="http://schemas.openxmlformats.org/officeDocument/2006/relationships/hyperlink" Target="https://www2.aop.bg/aop/annual-reports/" TargetMode="External"/><Relationship Id="rId24" Type="http://schemas.openxmlformats.org/officeDocument/2006/relationships/hyperlink" Target="https://www2.aop.bg/wp-content/uploads/2019/05/PP_Handbook.pdf" TargetMode="External"/><Relationship Id="rId32" Type="http://schemas.openxmlformats.org/officeDocument/2006/relationships/hyperlink" Target="https://lex.bg/laws/ldoc/521957377" TargetMode="External"/><Relationship Id="rId37" Type="http://schemas.openxmlformats.org/officeDocument/2006/relationships/hyperlink" Target="https://lex.bg/laws/ldoc/2133622784" TargetMode="External"/><Relationship Id="rId40" Type="http://schemas.openxmlformats.org/officeDocument/2006/relationships/hyperlink" Target="https://lex.bg/index.php/mobile/ldoc/2135589285" TargetMode="External"/><Relationship Id="rId45" Type="http://schemas.openxmlformats.org/officeDocument/2006/relationships/hyperlink" Target="http://self.government.bg/decentralization_counsel/strategy/?id=824&amp;mi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a.government.bg/sites/default/files/report_on_regulatory_quality_and_innovations_ipa_26_oct_2021_final.pdf" TargetMode="External"/><Relationship Id="rId23" Type="http://schemas.openxmlformats.org/officeDocument/2006/relationships/hyperlink" Target="https://conference.ue-varna.bg/hrm/wp-content/uploads/Proceedings/HRMConfProceeding2019.pdf" TargetMode="External"/><Relationship Id="rId28" Type="http://schemas.openxmlformats.org/officeDocument/2006/relationships/hyperlink" Target="https://www.eca.europa.eu/Lists/ECADocuments/SR18_09/SR_PPP_BG.pdf" TargetMode="External"/><Relationship Id="rId36" Type="http://schemas.openxmlformats.org/officeDocument/2006/relationships/hyperlink" Target="https://lex.bg/laws/ldoc/213258086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ds-bg.org/images/upload/Izdania/Compass_2016/2016_br4.pdf" TargetMode="External"/><Relationship Id="rId19" Type="http://schemas.openxmlformats.org/officeDocument/2006/relationships/hyperlink" Target="https://www.madzharovo.bg/upload/20200730-4.pdf" TargetMode="External"/><Relationship Id="rId31" Type="http://schemas.openxmlformats.org/officeDocument/2006/relationships/hyperlink" Target="https://rm.coe.int/the-congress-booklet-european-charter-of-local-self-government-bulgari/168098bb4f" TargetMode="External"/><Relationship Id="rId44" Type="http://schemas.openxmlformats.org/officeDocument/2006/relationships/hyperlink" Target="https://www.ftr-bg.org/wp-content/uploads/2019/10/%D0%A1%D1%82%D1%80%D0%B0%D1%82%D0%B5%D0%B3%D0%B8%D1%8F-%D0%B7%D0%B0-%D0%B8%D0%BD%D0%BE%D0%B2%D0%B0%D1%86%D0%B8%D0%B8-%D0%B8-%D0%B4%D0%BE%D0%B1%D1%80%D0%BE-%D1%83%D0%BF%D1%80%D0%B0%D0%B2%D0%BB%D0%B5%D0%BD%D0%B8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mrb.org/uploads/tinymceup/files/BiBLiOTEKA/Razdel-2/5-Analiz%20na%20obshtinskata%20administracia%20prez%202021%20g..pdf" TargetMode="External"/><Relationship Id="rId14" Type="http://schemas.openxmlformats.org/officeDocument/2006/relationships/hyperlink" Target="https://www.mrrb.bg/bg/decentralizaciya-na-durjavnoto-upravlenie/" TargetMode="External"/><Relationship Id="rId22" Type="http://schemas.openxmlformats.org/officeDocument/2006/relationships/hyperlink" Target="https://conference.ue-varna.bg/hrm/wp-content/uploads/Proceedings/HRMConfProceeding2019.pdf" TargetMode="External"/><Relationship Id="rId27" Type="http://schemas.openxmlformats.org/officeDocument/2006/relationships/hyperlink" Target="https://do.vfu.bg/mod/resource/view.php?id=24913" TargetMode="External"/><Relationship Id="rId30" Type="http://schemas.openxmlformats.org/officeDocument/2006/relationships/hyperlink" Target="https://www.mrrb.bg/bg/regionalno-razvitie/strategichesko-planirane/metodicheski-ukazaniya/" TargetMode="External"/><Relationship Id="rId35" Type="http://schemas.openxmlformats.org/officeDocument/2006/relationships/hyperlink" Target="https://lex.bg/laws/ldoc/2134673408" TargetMode="External"/><Relationship Id="rId43" Type="http://schemas.openxmlformats.org/officeDocument/2006/relationships/hyperlink" Target="https://lex.bg/laws/ldoc/213546835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ria.bg/?page_id=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2.aop.bg/aop/annual-reports" TargetMode="External"/><Relationship Id="rId17" Type="http://schemas.openxmlformats.org/officeDocument/2006/relationships/hyperlink" Target="http://www.strategy.bg/Publications/View.aspx?lang=bg-BG&amp;categoryId=&amp;Id=294&amp;y=&amp;m=&amp;d" TargetMode="External"/><Relationship Id="rId25" Type="http://schemas.openxmlformats.org/officeDocument/2006/relationships/hyperlink" Target="https://www2.aop.bg/wp-content/uploads/2019/05/PP_Handbook.pdf" TargetMode="External"/><Relationship Id="rId33" Type="http://schemas.openxmlformats.org/officeDocument/2006/relationships/hyperlink" Target="https://lex.bg/bg/laws/ldoc/1597824512" TargetMode="External"/><Relationship Id="rId38" Type="http://schemas.openxmlformats.org/officeDocument/2006/relationships/hyperlink" Target="https://lex.bg/laws/ldoc/2135163904" TargetMode="External"/><Relationship Id="rId46" Type="http://schemas.openxmlformats.org/officeDocument/2006/relationships/hyperlink" Target="http://self.government.bg/decentralization_counsel/strategy/?id=825&amp;mid=5" TargetMode="External"/><Relationship Id="rId20" Type="http://schemas.openxmlformats.org/officeDocument/2006/relationships/hyperlink" Target="https://conference.ue-varna.bg/hrm/wp-content/uploads/Proceedings/Papers2020/Ovcharova.pdf" TargetMode="External"/><Relationship Id="rId41" Type="http://schemas.openxmlformats.org/officeDocument/2006/relationships/hyperlink" Target="https://lex.bg/laws/ldoc/21367357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Y4v9kDhJVcuA3RYA1otSL43rQ==">CgMxLjA4AHIhMXprTGFyZDRkcFU0bHRpb0c5X1RaMVRjMmgyNVRqM3A2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Радостина Димитрова</cp:lastModifiedBy>
  <cp:revision>2</cp:revision>
  <dcterms:created xsi:type="dcterms:W3CDTF">2024-04-09T07:54:00Z</dcterms:created>
  <dcterms:modified xsi:type="dcterms:W3CDTF">2024-04-09T07:54:00Z</dcterms:modified>
</cp:coreProperties>
</file>