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1550" w:right="1586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ВСУ „Черноризец Храбър“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1550" w:right="1586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Факултет </w:t>
      </w:r>
      <w:r w:rsidDel="00000000" w:rsidR="00000000" w:rsidRPr="00000000">
        <w:rPr>
          <w:sz w:val="26"/>
          <w:szCs w:val="26"/>
          <w:rtl w:val="0"/>
        </w:rPr>
        <w:t xml:space="preserve">“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sz w:val="26"/>
          <w:szCs w:val="26"/>
          <w:rtl w:val="0"/>
        </w:rPr>
        <w:t xml:space="preserve">еждународна икономика и администрация”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1550"/>
        <w:rPr/>
      </w:pPr>
      <w:r w:rsidDel="00000000" w:rsidR="00000000" w:rsidRPr="00000000">
        <w:rPr>
          <w:rtl w:val="0"/>
        </w:rPr>
        <w:t xml:space="preserve">Катедра „Компютърни науки“</w:t>
      </w:r>
    </w:p>
    <w:p w:rsidR="00000000" w:rsidDel="00000000" w:rsidP="00000000" w:rsidRDefault="00000000" w:rsidRPr="00000000" w14:paraId="00000004">
      <w:pPr>
        <w:spacing w:before="142" w:lineRule="auto"/>
        <w:ind w:left="1550" w:right="1589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42" w:lineRule="auto"/>
        <w:ind w:left="1550" w:right="1589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TEMATИЧНИ ОБЛАСТИ ЗА РАЗРАБОТКИТЕ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" w:line="240" w:lineRule="auto"/>
        <w:ind w:left="1550" w:right="1588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ЗАВЪРШВАЩИ БАКАЛАВРИ и МАГИСТРИ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379" w:lineRule="auto"/>
        <w:ind w:left="283.46456692913375" w:right="80.07874015748087" w:firstLine="0"/>
        <w:jc w:val="center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Професионално направление 4.6. „Информатика и компютърни науки“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379" w:lineRule="auto"/>
        <w:ind w:left="283.46456692913375" w:right="80.07874015748087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86.0" w:type="dxa"/>
        <w:jc w:val="left"/>
        <w:tblInd w:w="2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1"/>
        <w:gridCol w:w="6391"/>
        <w:gridCol w:w="3544"/>
        <w:tblGridChange w:id="0">
          <w:tblGrid>
            <w:gridCol w:w="451"/>
            <w:gridCol w:w="6391"/>
            <w:gridCol w:w="3544"/>
          </w:tblGrid>
        </w:tblGridChange>
      </w:tblGrid>
      <w:tr>
        <w:trPr>
          <w:cantSplit w:val="0"/>
          <w:trHeight w:val="966.7548828125" w:hRule="atLeast"/>
          <w:tblHeader w:val="0"/>
        </w:trPr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2400" w:right="2384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Тематични области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4" w:lineRule="auto"/>
              <w:ind w:left="1085" w:right="620" w:hanging="442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Научни ръководители и консултанти</w:t>
            </w:r>
          </w:p>
        </w:tc>
      </w:tr>
      <w:tr>
        <w:trPr>
          <w:cantSplit w:val="0"/>
          <w:trHeight w:val="966.754882812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0" w:right="136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before="101" w:lineRule="auto"/>
              <w:ind w:left="95" w:right="277" w:firstLine="0"/>
              <w:rPr/>
            </w:pPr>
            <w:r w:rsidDel="00000000" w:rsidR="00000000" w:rsidRPr="00000000">
              <w:rPr>
                <w:rtl w:val="0"/>
              </w:rPr>
              <w:t xml:space="preserve">GDPR, ePrivacy, споделени данни (Shared Data) за бизнеса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before="100" w:lineRule="auto"/>
              <w:ind w:left="100" w:right="93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доц. д-р Веселина Спасова</w:t>
            </w:r>
          </w:p>
        </w:tc>
      </w:tr>
      <w:tr>
        <w:trPr>
          <w:cantSplit w:val="0"/>
          <w:trHeight w:val="966.754882812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0" w:right="136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before="96" w:line="244" w:lineRule="auto"/>
              <w:ind w:right="797"/>
              <w:rPr/>
            </w:pPr>
            <w:r w:rsidDel="00000000" w:rsidR="00000000" w:rsidRPr="00000000">
              <w:rPr>
                <w:rtl w:val="0"/>
              </w:rPr>
              <w:t xml:space="preserve">Optical Mark Recognition using Machine Learning</w:t>
            </w:r>
          </w:p>
          <w:p w:rsidR="00000000" w:rsidDel="00000000" w:rsidP="00000000" w:rsidRDefault="00000000" w:rsidRPr="00000000" w14:paraId="00000011">
            <w:pPr>
              <w:spacing w:before="96" w:line="244" w:lineRule="auto"/>
              <w:ind w:right="797"/>
              <w:rPr/>
            </w:pPr>
            <w:r w:rsidDel="00000000" w:rsidR="00000000" w:rsidRPr="00000000">
              <w:rPr>
                <w:rtl w:val="0"/>
              </w:rPr>
              <w:t xml:space="preserve">Automated Software Testing</w:t>
            </w:r>
          </w:p>
          <w:p w:rsidR="00000000" w:rsidDel="00000000" w:rsidP="00000000" w:rsidRDefault="00000000" w:rsidRPr="00000000" w14:paraId="00000012">
            <w:pPr>
              <w:spacing w:before="96" w:line="244" w:lineRule="auto"/>
              <w:ind w:right="797"/>
              <w:rPr/>
            </w:pPr>
            <w:r w:rsidDel="00000000" w:rsidR="00000000" w:rsidRPr="00000000">
              <w:rPr>
                <w:rtl w:val="0"/>
              </w:rPr>
              <w:t xml:space="preserve">Learning Management System Integration</w:t>
            </w:r>
          </w:p>
          <w:p w:rsidR="00000000" w:rsidDel="00000000" w:rsidP="00000000" w:rsidRDefault="00000000" w:rsidRPr="00000000" w14:paraId="00000013">
            <w:pPr>
              <w:spacing w:before="96" w:line="244" w:lineRule="auto"/>
              <w:ind w:right="797"/>
              <w:rPr/>
            </w:pPr>
            <w:r w:rsidDel="00000000" w:rsidR="00000000" w:rsidRPr="00000000">
              <w:rPr>
                <w:rtl w:val="0"/>
              </w:rPr>
              <w:t xml:space="preserve">Алгоритми свързани с изкуствен интелект при автономни превозни средства</w:t>
            </w:r>
          </w:p>
          <w:p w:rsidR="00000000" w:rsidDel="00000000" w:rsidP="00000000" w:rsidRDefault="00000000" w:rsidRPr="00000000" w14:paraId="00000014">
            <w:pPr>
              <w:spacing w:before="96" w:line="244" w:lineRule="auto"/>
              <w:ind w:right="797"/>
              <w:rPr/>
            </w:pPr>
            <w:r w:rsidDel="00000000" w:rsidR="00000000" w:rsidRPr="00000000">
              <w:rPr>
                <w:rtl w:val="0"/>
              </w:rPr>
              <w:t xml:space="preserve">Моделиране на: биологични системи, инфекциозни заболявания</w:t>
            </w:r>
          </w:p>
          <w:p w:rsidR="00000000" w:rsidDel="00000000" w:rsidP="00000000" w:rsidRDefault="00000000" w:rsidRPr="00000000" w14:paraId="00000015">
            <w:pPr>
              <w:spacing w:before="96" w:line="244" w:lineRule="auto"/>
              <w:ind w:right="797"/>
              <w:rPr/>
            </w:pPr>
            <w:r w:rsidDel="00000000" w:rsidR="00000000" w:rsidRPr="00000000">
              <w:rPr>
                <w:rtl w:val="0"/>
              </w:rPr>
              <w:t xml:space="preserve">Уеб и мобилни приложения с Google My Maps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before="95" w:line="244" w:lineRule="auto"/>
              <w:ind w:left="100" w:right="6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проф. д-р Росица Маринова</w:t>
            </w:r>
          </w:p>
        </w:tc>
      </w:tr>
      <w:tr>
        <w:trPr>
          <w:cantSplit w:val="0"/>
          <w:trHeight w:val="966.754882812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0" w:right="136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before="101" w:lineRule="auto"/>
              <w:ind w:left="95" w:right="797" w:firstLine="0"/>
              <w:rPr/>
            </w:pPr>
            <w:r w:rsidDel="00000000" w:rsidR="00000000" w:rsidRPr="00000000">
              <w:rPr>
                <w:rtl w:val="0"/>
              </w:rPr>
              <w:t xml:space="preserve">Изследвания и разработка за достъпност на уеб и мобилни приложения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before="100" w:line="244" w:lineRule="auto"/>
              <w:ind w:left="100" w:right="35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проф. д-р Теодора Бакърджиева ас. Антонина Иванова</w:t>
            </w:r>
          </w:p>
        </w:tc>
      </w:tr>
      <w:tr>
        <w:trPr>
          <w:cantSplit w:val="0"/>
          <w:trHeight w:val="966.754882812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0" w:right="136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before="96" w:lineRule="auto"/>
              <w:ind w:left="95" w:firstLine="0"/>
              <w:rPr/>
            </w:pPr>
            <w:r w:rsidDel="00000000" w:rsidR="00000000" w:rsidRPr="00000000">
              <w:rPr>
                <w:rtl w:val="0"/>
              </w:rPr>
              <w:t xml:space="preserve">Анализ/оптимизация/изследвания и разработки с NUI/UX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before="95" w:line="244" w:lineRule="auto"/>
              <w:ind w:left="100" w:right="103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ас. Петър Стефанов</w:t>
            </w:r>
          </w:p>
        </w:tc>
      </w:tr>
      <w:tr>
        <w:trPr>
          <w:cantSplit w:val="0"/>
          <w:trHeight w:val="966.754882812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0" w:right="136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before="101" w:line="242" w:lineRule="auto"/>
              <w:ind w:left="95" w:right="58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Разработка на софтуерни приложения с използване на иновативни технологии (AI (NLP, Machine Learning), Big Data, Блокчейн и др.)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before="100" w:line="244" w:lineRule="auto"/>
              <w:ind w:left="100" w:right="87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доц. д-р Веселина Спасова, д-р Артур Кордон</w:t>
            </w:r>
          </w:p>
        </w:tc>
      </w:tr>
      <w:tr>
        <w:trPr>
          <w:cantSplit w:val="0"/>
          <w:trHeight w:val="966.754882812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0" w:right="136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before="101" w:lineRule="auto"/>
              <w:ind w:left="95" w:right="277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Иновативни решения за електронен бизнес и електронно управление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before="100" w:line="244" w:lineRule="auto"/>
              <w:ind w:left="100" w:right="35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проф. д-р Теодора Бакърджиева </w:t>
            </w:r>
          </w:p>
        </w:tc>
      </w:tr>
      <w:tr>
        <w:trPr>
          <w:cantSplit w:val="0"/>
          <w:trHeight w:val="966.754882812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0" w:right="136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before="101" w:line="244" w:lineRule="auto"/>
              <w:ind w:left="95" w:right="277" w:firstLine="0"/>
              <w:rPr/>
            </w:pPr>
            <w:r w:rsidDel="00000000" w:rsidR="00000000" w:rsidRPr="00000000">
              <w:rPr>
                <w:rtl w:val="0"/>
              </w:rPr>
              <w:t xml:space="preserve">Иновативни решения за управление на мрежовата производителност и мрежовата сигурност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before="100" w:lineRule="auto"/>
              <w:ind w:left="100" w:right="35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проф. д-р Теодора Бакърджиева</w:t>
            </w:r>
          </w:p>
        </w:tc>
      </w:tr>
      <w:tr>
        <w:trPr>
          <w:cantSplit w:val="0"/>
          <w:trHeight w:val="966.754882812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0" w:right="136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before="101" w:lineRule="auto"/>
              <w:ind w:left="95" w:right="277" w:firstLine="0"/>
              <w:rPr/>
            </w:pPr>
            <w:r w:rsidDel="00000000" w:rsidR="00000000" w:rsidRPr="00000000">
              <w:rPr>
                <w:rtl w:val="0"/>
              </w:rPr>
              <w:t xml:space="preserve">Мултимедийни решения (аудио, видео), AR, VR, MR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before="4" w:line="244" w:lineRule="auto"/>
              <w:ind w:left="100" w:right="150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ас. Петър Стефанов </w:t>
            </w:r>
          </w:p>
        </w:tc>
      </w:tr>
      <w:tr>
        <w:trPr>
          <w:cantSplit w:val="0"/>
          <w:trHeight w:val="966.754882812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0" w:right="136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before="96" w:lineRule="auto"/>
              <w:ind w:left="95" w:firstLine="0"/>
              <w:rPr/>
            </w:pPr>
            <w:r w:rsidDel="00000000" w:rsidR="00000000" w:rsidRPr="00000000">
              <w:rPr>
                <w:rtl w:val="0"/>
              </w:rPr>
              <w:t xml:space="preserve">Анализ на метрики в дигитален маркетинг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before="95" w:line="244" w:lineRule="auto"/>
              <w:ind w:left="100" w:right="103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ас. Антонина Иванова</w:t>
            </w:r>
          </w:p>
        </w:tc>
      </w:tr>
      <w:tr>
        <w:trPr>
          <w:cantSplit w:val="0"/>
          <w:trHeight w:val="966.754882812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81" w:right="11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spacing w:before="101" w:lineRule="auto"/>
              <w:ind w:left="95" w:right="277" w:firstLine="0"/>
              <w:rPr/>
            </w:pPr>
            <w:r w:rsidDel="00000000" w:rsidR="00000000" w:rsidRPr="00000000">
              <w:rPr>
                <w:rtl w:val="0"/>
              </w:rPr>
              <w:t xml:space="preserve">Игровизация (gamification) за дигитален маркетинг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spacing w:before="100" w:lineRule="auto"/>
              <w:ind w:left="100" w:right="103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проф. д-р Теодора Бакърджиева</w:t>
            </w:r>
          </w:p>
        </w:tc>
      </w:tr>
      <w:tr>
        <w:trPr>
          <w:cantSplit w:val="0"/>
          <w:trHeight w:val="966.754882812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82" w:right="11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before="104" w:line="244" w:lineRule="auto"/>
              <w:ind w:left="95" w:right="277" w:firstLine="0"/>
              <w:rPr/>
            </w:pPr>
            <w:r w:rsidDel="00000000" w:rsidR="00000000" w:rsidRPr="00000000">
              <w:rPr>
                <w:rtl w:val="0"/>
              </w:rPr>
              <w:t xml:space="preserve">Социално мрежови анализи (бизнес, образование, здравеопазване, киберсигурност)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before="103" w:line="244" w:lineRule="auto"/>
              <w:ind w:left="100" w:right="103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ас. Антонина Иванова</w:t>
            </w:r>
          </w:p>
        </w:tc>
      </w:tr>
      <w:tr>
        <w:trPr>
          <w:cantSplit w:val="0"/>
          <w:trHeight w:val="966.754882812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82" w:right="11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before="100" w:line="244" w:lineRule="auto"/>
              <w:ind w:left="95" w:right="277" w:firstLine="0"/>
              <w:rPr/>
            </w:pPr>
            <w:r w:rsidDel="00000000" w:rsidR="00000000" w:rsidRPr="00000000">
              <w:rPr>
                <w:rtl w:val="0"/>
              </w:rPr>
              <w:t xml:space="preserve">Разработка и оптимизация на бизнес информационни системи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before="99" w:line="244" w:lineRule="auto"/>
              <w:ind w:left="100" w:right="35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проф. д-р Теодора Бакърджиева</w:t>
            </w:r>
          </w:p>
          <w:p w:rsidR="00000000" w:rsidDel="00000000" w:rsidP="00000000" w:rsidRDefault="00000000" w:rsidRPr="00000000" w14:paraId="00000035">
            <w:pPr>
              <w:spacing w:before="99" w:line="244" w:lineRule="auto"/>
              <w:ind w:left="100" w:right="35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доц. д-р Веселина Спасова</w:t>
            </w:r>
          </w:p>
        </w:tc>
      </w:tr>
      <w:tr>
        <w:trPr>
          <w:cantSplit w:val="0"/>
          <w:trHeight w:val="966.7548828125" w:hRule="atLeast"/>
          <w:tblHeader w:val="0"/>
        </w:trP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82" w:right="11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before="104" w:lineRule="auto"/>
              <w:ind w:left="95" w:firstLine="0"/>
              <w:rPr/>
            </w:pPr>
            <w:r w:rsidDel="00000000" w:rsidR="00000000" w:rsidRPr="00000000">
              <w:rPr>
                <w:rtl w:val="0"/>
              </w:rPr>
              <w:t xml:space="preserve">Проектиране на софтуерни архитектури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before="103" w:line="244" w:lineRule="auto"/>
              <w:ind w:left="100" w:right="87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доц. д-р Веселина Спасова д-р Александър Самарин</w:t>
            </w:r>
          </w:p>
        </w:tc>
      </w:tr>
      <w:tr>
        <w:trPr>
          <w:cantSplit w:val="0"/>
          <w:trHeight w:val="966.754882812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before="98" w:lineRule="auto"/>
              <w:ind w:left="81" w:right="117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before="101" w:lineRule="auto"/>
              <w:ind w:left="95" w:firstLine="0"/>
              <w:rPr/>
            </w:pPr>
            <w:r w:rsidDel="00000000" w:rsidR="00000000" w:rsidRPr="00000000">
              <w:rPr>
                <w:rtl w:val="0"/>
              </w:rPr>
              <w:t xml:space="preserve">Автоматизация на бизнес процеси, Извличане на знания от процеси (Process mining)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before="100" w:line="244" w:lineRule="auto"/>
              <w:ind w:left="100" w:right="104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ас. Антонина Иванова </w:t>
            </w:r>
          </w:p>
        </w:tc>
      </w:tr>
      <w:tr>
        <w:trPr>
          <w:cantSplit w:val="0"/>
          <w:trHeight w:val="966.754882812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81" w:right="11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before="6" w:lineRule="auto"/>
              <w:ind w:left="95" w:firstLine="0"/>
              <w:rPr/>
            </w:pPr>
            <w:r w:rsidDel="00000000" w:rsidR="00000000" w:rsidRPr="00000000">
              <w:rPr>
                <w:rtl w:val="0"/>
              </w:rPr>
              <w:t xml:space="preserve">Графови невронни мрежи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before="100" w:line="244" w:lineRule="auto"/>
              <w:ind w:left="100" w:right="104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Стоян Мишев</w:t>
            </w:r>
          </w:p>
        </w:tc>
      </w:tr>
      <w:tr>
        <w:trPr>
          <w:cantSplit w:val="0"/>
          <w:trHeight w:val="966.754882812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81" w:right="11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before="6" w:lineRule="auto"/>
              <w:ind w:left="95" w:firstLine="0"/>
              <w:rPr/>
            </w:pPr>
            <w:r w:rsidDel="00000000" w:rsidR="00000000" w:rsidRPr="00000000">
              <w:rPr>
                <w:rtl w:val="0"/>
              </w:rPr>
              <w:t xml:space="preserve">Симетрии в невронни мрежи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before="100" w:line="244" w:lineRule="auto"/>
              <w:ind w:left="100" w:right="104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Стоян Мишев</w:t>
            </w:r>
          </w:p>
        </w:tc>
      </w:tr>
      <w:tr>
        <w:trPr>
          <w:cantSplit w:val="0"/>
          <w:trHeight w:val="966.754882812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81" w:right="11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before="101" w:line="242" w:lineRule="auto"/>
              <w:ind w:left="95" w:right="277" w:firstLine="0"/>
              <w:rPr/>
            </w:pPr>
            <w:r w:rsidDel="00000000" w:rsidR="00000000" w:rsidRPr="00000000">
              <w:rPr>
                <w:rtl w:val="0"/>
              </w:rPr>
              <w:t xml:space="preserve">Криптографски алгоритми за защита/скриване/компресиране на звукови файлове, изображения, видео файлове.</w:t>
            </w:r>
          </w:p>
          <w:p w:rsidR="00000000" w:rsidDel="00000000" w:rsidP="00000000" w:rsidRDefault="00000000" w:rsidRPr="00000000" w14:paraId="00000044">
            <w:pPr>
              <w:spacing w:before="101" w:line="242" w:lineRule="auto"/>
              <w:ind w:left="95" w:right="277" w:firstLine="0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rtl w:val="0"/>
              </w:rPr>
              <w:t xml:space="preserve">Езици</w:t>
            </w:r>
            <w:r w:rsidDel="00000000" w:rsidR="00000000" w:rsidRPr="00000000">
              <w:rPr>
                <w:rtl w:val="0"/>
              </w:rPr>
              <w:t xml:space="preserve"> C++/Python/Java и </w:t>
            </w:r>
            <w:r w:rsidDel="00000000" w:rsidR="00000000" w:rsidRPr="00000000">
              <w:rPr>
                <w:b w:val="1"/>
                <w:rtl w:val="0"/>
              </w:rPr>
              <w:t xml:space="preserve">Софтуер</w:t>
            </w:r>
            <w:r w:rsidDel="00000000" w:rsidR="00000000" w:rsidRPr="00000000">
              <w:rPr>
                <w:rtl w:val="0"/>
              </w:rPr>
              <w:t xml:space="preserve"> Matlab/Octave, програмиране на функции, работа с файлове и библиотеки; </w:t>
            </w:r>
            <w:r w:rsidDel="00000000" w:rsidR="00000000" w:rsidRPr="00000000">
              <w:rPr>
                <w:b w:val="1"/>
                <w:rtl w:val="0"/>
              </w:rPr>
              <w:t xml:space="preserve">Статистически софтуер</w:t>
            </w:r>
            <w:r w:rsidDel="00000000" w:rsidR="00000000" w:rsidRPr="00000000">
              <w:rPr>
                <w:rtl w:val="0"/>
              </w:rPr>
              <w:t xml:space="preserve"> NIST test suite/DIEHARDER/Ent/R; </w:t>
            </w:r>
            <w:r w:rsidDel="00000000" w:rsidR="00000000" w:rsidRPr="00000000">
              <w:rPr>
                <w:b w:val="1"/>
                <w:rtl w:val="0"/>
              </w:rPr>
              <w:t xml:space="preserve">Издателска система</w:t>
            </w:r>
            <w:r w:rsidDel="00000000" w:rsidR="00000000" w:rsidRPr="00000000">
              <w:rPr>
                <w:rtl w:val="0"/>
              </w:rPr>
              <w:t xml:space="preserve"> Latex)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before="100" w:line="244" w:lineRule="auto"/>
              <w:ind w:left="100" w:right="93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проф. Борислав Стоянов</w:t>
            </w:r>
          </w:p>
        </w:tc>
      </w:tr>
      <w:tr>
        <w:trPr>
          <w:cantSplit w:val="0"/>
          <w:trHeight w:val="82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81" w:right="11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200" w:before="6" w:line="360" w:lineRule="auto"/>
              <w:ind w:left="95" w:firstLine="0"/>
              <w:rPr/>
            </w:pPr>
            <w:r w:rsidDel="00000000" w:rsidR="00000000" w:rsidRPr="00000000">
              <w:rPr>
                <w:rtl w:val="0"/>
              </w:rPr>
              <w:t xml:space="preserve">Дизайн на FPGA с VHDL/Verilog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before="100" w:line="244" w:lineRule="auto"/>
              <w:ind w:left="100" w:right="93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проф. Борислав Стоянов</w:t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100" w:right="80.07874015748087" w:firstLine="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Общи въпроси по дипломирането отправяйте към нас чрез служебен мейл на катедрата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cse@vfu.bg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100" w:right="80.07874015748087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100" w:right="80.07874015748087" w:firstLine="0"/>
        <w:jc w:val="right"/>
        <w:rPr/>
      </w:pPr>
      <w:r w:rsidDel="00000000" w:rsidR="00000000" w:rsidRPr="00000000">
        <w:rPr>
          <w:rtl w:val="0"/>
        </w:rPr>
        <w:t xml:space="preserve">Последна актуализация: м. юни 2023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100" w:right="4593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620" w:left="620" w:right="5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bg-BG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43" w:lineRule="auto"/>
      <w:ind w:left="1550" w:right="1591"/>
      <w:jc w:val="center"/>
    </w:pPr>
    <w:rPr>
      <w:rFonts w:ascii="Helvetica Neue" w:cs="Helvetica Neue" w:eastAsia="Helvetica Neue" w:hAnsi="Helvetica Neue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se@vfu.b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