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2CD93" w14:textId="77777777" w:rsidR="003C4CF1" w:rsidRPr="003C4CF1" w:rsidRDefault="003C4CF1" w:rsidP="003C4CF1">
      <w:pPr>
        <w:spacing w:after="0" w:line="240" w:lineRule="auto"/>
        <w:jc w:val="center"/>
        <w:rPr>
          <w:rFonts w:ascii="Arial" w:eastAsia="Times New Roman" w:hAnsi="Arial" w:cs="Arial"/>
          <w:bCs/>
          <w:kern w:val="0"/>
          <w:sz w:val="16"/>
          <w:szCs w:val="16"/>
          <w:lang w:val="ru-RU"/>
          <w14:ligatures w14:val="none"/>
        </w:rPr>
      </w:pPr>
      <w:r w:rsidRPr="003C4CF1">
        <w:rPr>
          <w:rFonts w:ascii="Arial" w:eastAsia="Times New Roman" w:hAnsi="Arial" w:cs="Arial"/>
          <w:bCs/>
          <w:kern w:val="0"/>
          <w:sz w:val="16"/>
          <w:szCs w:val="16"/>
          <w:lang w:val="ru-RU"/>
          <w14:ligatures w14:val="none"/>
        </w:rPr>
        <w:t xml:space="preserve">   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560"/>
      </w:tblGrid>
      <w:tr w:rsidR="003C4CF1" w:rsidRPr="003C4CF1" w14:paraId="5627B830" w14:textId="77777777" w:rsidTr="006A4EA9">
        <w:trPr>
          <w:trHeight w:val="90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1E5372D" w14:textId="74699E4C" w:rsidR="003C4CF1" w:rsidRPr="003C4CF1" w:rsidRDefault="003C4CF1" w:rsidP="003C4CF1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g-BG"/>
                <w14:ligatures w14:val="none"/>
              </w:rPr>
            </w:pPr>
            <w:r w:rsidRPr="003C4CF1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2806AFCB" wp14:editId="37773CF0">
                  <wp:extent cx="504825" cy="600075"/>
                  <wp:effectExtent l="0" t="0" r="9525" b="9525"/>
                  <wp:docPr id="1" name="Picture 1" descr="glaba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aba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61828AB8" w14:textId="77777777" w:rsidR="003C4CF1" w:rsidRPr="003C4CF1" w:rsidRDefault="003C4CF1" w:rsidP="003C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val="ru-RU"/>
                <w14:ligatures w14:val="none"/>
              </w:rPr>
            </w:pPr>
            <w:r w:rsidRPr="003C4CF1">
              <w:rPr>
                <w:rFonts w:ascii="Times New Roman" w:eastAsia="Times New Roman" w:hAnsi="Times New Roman" w:cs="Times New Roman"/>
                <w:b/>
                <w:kern w:val="0"/>
                <w:szCs w:val="24"/>
                <w:lang w:val="ru-RU"/>
                <w14:ligatures w14:val="none"/>
              </w:rPr>
              <w:t xml:space="preserve">В А Р Н Е Н С К И   С В О Б О Д Е Н   У Н И В Е Р С И Т Е Т </w:t>
            </w:r>
          </w:p>
          <w:p w14:paraId="681098B9" w14:textId="77777777" w:rsidR="003C4CF1" w:rsidRPr="003C4CF1" w:rsidRDefault="003C4CF1" w:rsidP="003C4CF1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kern w:val="0"/>
                <w:sz w:val="44"/>
                <w:szCs w:val="24"/>
                <w:lang w:val="ru-RU"/>
                <w14:ligatures w14:val="none"/>
              </w:rPr>
            </w:pPr>
            <w:r w:rsidRPr="003C4CF1">
              <w:rPr>
                <w:rFonts w:ascii="Times New Roman" w:eastAsia="Times New Roman" w:hAnsi="Times New Roman" w:cs="Times New Roman"/>
                <w:color w:val="008000"/>
                <w:kern w:val="0"/>
                <w:sz w:val="44"/>
                <w:szCs w:val="24"/>
                <w:lang w:val="ru-RU"/>
                <w14:ligatures w14:val="none"/>
              </w:rPr>
              <w:t>ЧЕРНОРИЗЕЦ ХРАБЪР</w:t>
            </w:r>
          </w:p>
          <w:p w14:paraId="5FBFCFEA" w14:textId="77777777" w:rsidR="003C4CF1" w:rsidRPr="003C4CF1" w:rsidRDefault="003C4CF1" w:rsidP="003C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kern w:val="0"/>
                <w:sz w:val="16"/>
                <w:szCs w:val="16"/>
                <w:lang w:val="ru-RU"/>
                <w14:ligatures w14:val="none"/>
              </w:rPr>
            </w:pPr>
            <w:r w:rsidRPr="003C4CF1">
              <w:rPr>
                <w:rFonts w:ascii="Times New Roman" w:eastAsia="Times New Roman" w:hAnsi="Times New Roman" w:cs="Times New Roman"/>
                <w:color w:val="003300"/>
                <w:kern w:val="0"/>
                <w:sz w:val="16"/>
                <w:szCs w:val="16"/>
                <w:lang w:val="ru-RU"/>
                <w14:ligatures w14:val="none"/>
              </w:rPr>
              <w:t>Акредитиран от Националната агенция за оценяване и акредитация</w:t>
            </w:r>
          </w:p>
          <w:p w14:paraId="5C9834A0" w14:textId="77777777" w:rsidR="003C4CF1" w:rsidRPr="003C4CF1" w:rsidRDefault="003C4CF1" w:rsidP="003C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kern w:val="0"/>
                <w:szCs w:val="28"/>
                <w:lang w:val="ru-RU"/>
                <w14:ligatures w14:val="none"/>
              </w:rPr>
            </w:pPr>
            <w:r w:rsidRPr="003C4CF1">
              <w:rPr>
                <w:rFonts w:ascii="Times New Roman" w:eastAsia="Times New Roman" w:hAnsi="Times New Roman" w:cs="Times New Roman"/>
                <w:color w:val="003300"/>
                <w:kern w:val="0"/>
                <w:sz w:val="16"/>
                <w:szCs w:val="16"/>
                <w:lang w:val="ru-RU"/>
                <w14:ligatures w14:val="none"/>
              </w:rPr>
              <w:t>Международен сертификат за качество ISO 9001:2015</w:t>
            </w:r>
          </w:p>
        </w:tc>
      </w:tr>
    </w:tbl>
    <w:p w14:paraId="4CD1F004" w14:textId="77777777" w:rsidR="003C4CF1" w:rsidRPr="003C4CF1" w:rsidRDefault="003C4CF1" w:rsidP="003C4CF1">
      <w:pPr>
        <w:spacing w:after="0" w:line="240" w:lineRule="auto"/>
        <w:jc w:val="center"/>
        <w:rPr>
          <w:rFonts w:ascii="Arial" w:eastAsia="Times New Roman" w:hAnsi="Arial" w:cs="Arial"/>
          <w:bCs/>
          <w:kern w:val="0"/>
          <w:sz w:val="16"/>
          <w:szCs w:val="16"/>
          <w:lang w:val="ru-RU"/>
          <w14:ligatures w14:val="none"/>
        </w:rPr>
      </w:pPr>
      <w:r w:rsidRPr="003C4CF1">
        <w:rPr>
          <w:rFonts w:ascii="Arial" w:eastAsia="Times New Roman" w:hAnsi="Arial" w:cs="Arial"/>
          <w:bCs/>
          <w:kern w:val="0"/>
          <w:sz w:val="16"/>
          <w:szCs w:val="16"/>
          <w:lang w:val="ru-RU"/>
          <w14:ligatures w14:val="none"/>
        </w:rPr>
        <w:t xml:space="preserve">   </w:t>
      </w:r>
    </w:p>
    <w:p w14:paraId="2CF1967B" w14:textId="77777777" w:rsidR="003C4CF1" w:rsidRPr="003C4CF1" w:rsidRDefault="003C4CF1" w:rsidP="003C4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ru-RU"/>
          <w14:ligatures w14:val="none"/>
        </w:rPr>
      </w:pPr>
      <w:r w:rsidRPr="003C4CF1">
        <w:rPr>
          <w:rFonts w:ascii="Times New Roman" w:eastAsia="Times New Roman" w:hAnsi="Times New Roman" w:cs="Times New Roman"/>
          <w:b/>
          <w:bCs/>
          <w:kern w:val="0"/>
          <w:lang w:val="ru-RU"/>
          <w14:ligatures w14:val="none"/>
        </w:rPr>
        <w:t xml:space="preserve">ФАКУЛТЕТ </w:t>
      </w:r>
      <w:r w:rsidRPr="003C4CF1">
        <w:rPr>
          <w:rFonts w:ascii="Times New Roman" w:eastAsia="Times New Roman" w:hAnsi="Times New Roman" w:cs="Times New Roman"/>
          <w:kern w:val="0"/>
          <w:lang w:val="bg-BG"/>
          <w14:ligatures w14:val="none"/>
        </w:rPr>
        <w:t>„</w:t>
      </w:r>
      <w:r w:rsidRPr="003C4CF1">
        <w:rPr>
          <w:rFonts w:ascii="Times New Roman" w:eastAsia="Times New Roman" w:hAnsi="Times New Roman" w:cs="Times New Roman"/>
          <w:b/>
          <w:bCs/>
          <w:kern w:val="0"/>
          <w:lang w:val="bg-BG"/>
          <w14:ligatures w14:val="none"/>
        </w:rPr>
        <w:t>СОЦИАЛНИ, СТОПАНСКИ И КОМПЮТЪРНИ НАУКИ</w:t>
      </w:r>
      <w:r w:rsidRPr="003C4CF1">
        <w:rPr>
          <w:rFonts w:ascii="Times New Roman" w:eastAsia="Times New Roman" w:hAnsi="Times New Roman" w:cs="Times New Roman"/>
          <w:kern w:val="0"/>
          <w:lang w:val="bg-BG"/>
          <w14:ligatures w14:val="none"/>
        </w:rPr>
        <w:t>”</w:t>
      </w:r>
    </w:p>
    <w:p w14:paraId="4B26BC08" w14:textId="77777777" w:rsidR="003C4CF1" w:rsidRPr="003C4CF1" w:rsidRDefault="003C4CF1" w:rsidP="003C4C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</w:p>
    <w:p w14:paraId="28086675" w14:textId="77777777" w:rsidR="003C4CF1" w:rsidRPr="003C4CF1" w:rsidRDefault="003C4CF1" w:rsidP="003C4CF1">
      <w:pPr>
        <w:spacing w:after="0" w:line="240" w:lineRule="auto"/>
        <w:ind w:right="-468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654F7164" w14:textId="77777777" w:rsidR="003C4CF1" w:rsidRPr="003C4CF1" w:rsidRDefault="003C4CF1" w:rsidP="003C4CF1">
      <w:pPr>
        <w:spacing w:after="0" w:line="240" w:lineRule="auto"/>
        <w:ind w:right="-468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33BDEFD5" w14:textId="77777777" w:rsidR="003C4CF1" w:rsidRPr="003C4CF1" w:rsidRDefault="003C4CF1" w:rsidP="003C4CF1">
      <w:pPr>
        <w:spacing w:after="0" w:line="240" w:lineRule="auto"/>
        <w:ind w:right="-468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18A68471" w14:textId="474E7063" w:rsidR="003C4CF1" w:rsidRPr="003C4CF1" w:rsidRDefault="003C4CF1" w:rsidP="003C4C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bg-BG" w:eastAsia="bg-BG"/>
          <w14:ligatures w14:val="none"/>
        </w:rPr>
      </w:pPr>
      <w:r w:rsidRPr="003C4CF1"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  <w14:ligatures w14:val="none"/>
        </w:rPr>
        <w:t xml:space="preserve">                                                              </w:t>
      </w:r>
      <w:r w:rsidR="006F47F8"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  <w14:ligatures w14:val="none"/>
        </w:rPr>
        <w:t xml:space="preserve">                  </w:t>
      </w:r>
      <w:r w:rsidRPr="003C4CF1">
        <w:rPr>
          <w:rFonts w:ascii="Times New Roman" w:eastAsia="Times New Roman" w:hAnsi="Times New Roman" w:cs="Times New Roman"/>
          <w:kern w:val="0"/>
          <w:sz w:val="28"/>
          <w:szCs w:val="28"/>
          <w:lang w:val="bg-BG" w:eastAsia="bg-BG"/>
          <w14:ligatures w14:val="none"/>
        </w:rPr>
        <w:t>Утвърдил:</w:t>
      </w:r>
    </w:p>
    <w:p w14:paraId="47339028" w14:textId="77777777" w:rsidR="003C4CF1" w:rsidRPr="003C4CF1" w:rsidRDefault="003C4CF1" w:rsidP="003C4C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bg-BG" w:eastAsia="bg-BG"/>
          <w14:ligatures w14:val="none"/>
        </w:rPr>
      </w:pPr>
      <w:r w:rsidRPr="003C4CF1">
        <w:rPr>
          <w:rFonts w:ascii="Times New Roman" w:eastAsia="Times New Roman" w:hAnsi="Times New Roman" w:cs="Times New Roman"/>
          <w:kern w:val="0"/>
          <w:sz w:val="28"/>
          <w:szCs w:val="28"/>
          <w:lang w:val="bg-BG" w:eastAsia="bg-BG"/>
          <w14:ligatures w14:val="none"/>
        </w:rPr>
        <w:t xml:space="preserve">                                                                     ДЕКАН Факултет ССНК:</w:t>
      </w:r>
    </w:p>
    <w:p w14:paraId="202E35B6" w14:textId="77777777" w:rsidR="003C4CF1" w:rsidRPr="003C4CF1" w:rsidRDefault="003C4CF1" w:rsidP="003C4C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3C4CF1">
        <w:rPr>
          <w:rFonts w:ascii="Times New Roman" w:eastAsia="Times New Roman" w:hAnsi="Times New Roman" w:cs="Times New Roman"/>
          <w:kern w:val="0"/>
          <w:sz w:val="28"/>
          <w:szCs w:val="28"/>
          <w:lang w:val="bg-BG" w:eastAsia="bg-BG"/>
          <w14:ligatures w14:val="none"/>
        </w:rPr>
        <w:t xml:space="preserve">                                                                    </w:t>
      </w:r>
      <w:r w:rsidRPr="003C4CF1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(</w:t>
      </w:r>
      <w:r w:rsidRPr="003C4CF1">
        <w:rPr>
          <w:rFonts w:ascii="Times New Roman" w:eastAsia="Times New Roman" w:hAnsi="Times New Roman" w:cs="Times New Roman"/>
          <w:kern w:val="0"/>
          <w:sz w:val="28"/>
          <w:szCs w:val="28"/>
          <w:lang w:val="bg-BG" w:eastAsia="bg-BG"/>
          <w14:ligatures w14:val="none"/>
        </w:rPr>
        <w:t>проф. д-р Антон Грозданов</w:t>
      </w:r>
      <w:r w:rsidRPr="003C4CF1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)</w:t>
      </w:r>
    </w:p>
    <w:p w14:paraId="2F29DCF5" w14:textId="273A5278" w:rsidR="005C7BCA" w:rsidRDefault="005C7BCA" w:rsidP="005C7BC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037A8A88" w14:textId="77777777" w:rsidR="006F47F8" w:rsidRDefault="006F47F8" w:rsidP="005C7BC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262677C4" w14:textId="77777777" w:rsidR="006F47F8" w:rsidRPr="006F47F8" w:rsidRDefault="006F47F8" w:rsidP="006F47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40"/>
          <w:szCs w:val="40"/>
          <w:lang w:val="bg-BG" w:eastAsia="bg-BG"/>
          <w14:ligatures w14:val="none"/>
        </w:rPr>
      </w:pPr>
      <w:r w:rsidRPr="006F47F8">
        <w:rPr>
          <w:rFonts w:ascii="Times New Roman" w:eastAsia="Times New Roman" w:hAnsi="Times New Roman" w:cs="Times New Roman"/>
          <w:b/>
          <w:kern w:val="0"/>
          <w:sz w:val="40"/>
          <w:szCs w:val="40"/>
          <w:lang w:val="bg-BG" w:eastAsia="bg-BG"/>
          <w14:ligatures w14:val="none"/>
        </w:rPr>
        <w:t xml:space="preserve">КОНСПЕКТ </w:t>
      </w:r>
    </w:p>
    <w:p w14:paraId="2CCD546D" w14:textId="77777777" w:rsidR="006F47F8" w:rsidRPr="006F47F8" w:rsidRDefault="006F47F8" w:rsidP="006F4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val="bg-BG" w:eastAsia="bg-BG"/>
          <w14:ligatures w14:val="none"/>
        </w:rPr>
      </w:pPr>
      <w:r w:rsidRPr="006F47F8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:lang w:val="bg-BG" w:eastAsia="bg-BG"/>
          <w14:ligatures w14:val="none"/>
        </w:rPr>
        <w:t>За държавен изпит на специалност:</w:t>
      </w:r>
    </w:p>
    <w:p w14:paraId="34F33AA7" w14:textId="585C6CC0" w:rsidR="006F47F8" w:rsidRDefault="006F47F8" w:rsidP="006F4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val="bg-BG"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val="bg-BG" w:eastAsia="bg-BG"/>
          <w14:ligatures w14:val="none"/>
        </w:rPr>
        <w:t>„Данъчен и митнически контрол“</w:t>
      </w:r>
    </w:p>
    <w:p w14:paraId="6CC4EFAB" w14:textId="77777777" w:rsidR="006F47F8" w:rsidRPr="006F47F8" w:rsidRDefault="006F47F8" w:rsidP="006F4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val="bg-BG" w:eastAsia="bg-BG"/>
          <w14:ligatures w14:val="none"/>
        </w:rPr>
      </w:pPr>
    </w:p>
    <w:p w14:paraId="721DE23F" w14:textId="5A2B5EDE" w:rsidR="006F47F8" w:rsidRDefault="006F47F8" w:rsidP="006F4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val="bg-BG" w:eastAsia="bg-BG"/>
          <w14:ligatures w14:val="none"/>
        </w:rPr>
      </w:pPr>
      <w:r w:rsidRPr="006F47F8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:lang w:val="bg-BG" w:eastAsia="bg-BG"/>
          <w14:ligatures w14:val="none"/>
        </w:rPr>
        <w:t>Образователна и квалификационна степен:</w:t>
      </w:r>
      <w:r w:rsidRPr="006F47F8">
        <w:rPr>
          <w:rFonts w:ascii="Times New Roman" w:eastAsia="Times New Roman" w:hAnsi="Times New Roman" w:cs="Times New Roman"/>
          <w:b/>
          <w:kern w:val="0"/>
          <w:sz w:val="26"/>
          <w:szCs w:val="26"/>
          <w:lang w:val="bg-BG" w:eastAsia="bg-BG"/>
          <w14:ligatures w14:val="none"/>
        </w:rPr>
        <w:t xml:space="preserve"> Магистър</w:t>
      </w:r>
    </w:p>
    <w:p w14:paraId="4CE34C48" w14:textId="46F233A2" w:rsidR="006F47F8" w:rsidRDefault="006F47F8" w:rsidP="006F4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val="bg-BG" w:eastAsia="bg-BG"/>
          <w14:ligatures w14:val="none"/>
        </w:rPr>
      </w:pPr>
    </w:p>
    <w:p w14:paraId="54B3A0A5" w14:textId="77777777" w:rsidR="006F47F8" w:rsidRPr="006F47F8" w:rsidRDefault="006F47F8" w:rsidP="006F4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val="bg-BG" w:eastAsia="bg-BG"/>
          <w14:ligatures w14:val="none"/>
        </w:rPr>
      </w:pPr>
    </w:p>
    <w:p w14:paraId="0B12D6A1" w14:textId="748B30E6" w:rsidR="009A464C" w:rsidRDefault="009A464C" w:rsidP="002424A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>Данъчна и митническа политика на ЕС.</w:t>
      </w:r>
    </w:p>
    <w:p w14:paraId="09404D4A" w14:textId="3CAE7031" w:rsidR="004360EB" w:rsidRPr="002424A0" w:rsidRDefault="004360EB" w:rsidP="002424A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>Национална агенция по приходите – функции и правомощия. Органи на управление и</w:t>
      </w:r>
      <w:r w:rsidR="00C557FC" w:rsidRP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</w:t>
      </w:r>
      <w:r w:rsidRP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>структура на НАП.</w:t>
      </w:r>
      <w:r w:rsidR="00C557FC" w:rsidRP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</w:t>
      </w:r>
      <w:r w:rsidRP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>Статут на служителите в данъчната администрация.</w:t>
      </w:r>
      <w:r w:rsidR="00C557FC" w:rsidRP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</w:t>
      </w:r>
      <w:r w:rsidRP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Изисквания, правомощия, задължения и отговорност на </w:t>
      </w:r>
      <w:r w:rsidR="00C557FC" w:rsidRP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>служителите в НАП</w:t>
      </w:r>
      <w:r w:rsid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>.</w:t>
      </w:r>
    </w:p>
    <w:p w14:paraId="02E1B80C" w14:textId="655761D9" w:rsidR="004360EB" w:rsidRPr="002424A0" w:rsidRDefault="004360EB" w:rsidP="002424A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Данъчна политика </w:t>
      </w:r>
      <w:r w:rsidR="00C557FC" w:rsidRP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и данъчна система </w:t>
      </w:r>
      <w:r w:rsidRP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>на Република България</w:t>
      </w:r>
      <w:r w:rsid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>.</w:t>
      </w:r>
    </w:p>
    <w:p w14:paraId="285E65A0" w14:textId="6451C135" w:rsidR="004360EB" w:rsidRPr="002424A0" w:rsidRDefault="004360EB" w:rsidP="002424A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>Правно-нормативна уредба на данъчно</w:t>
      </w:r>
      <w:r w:rsidR="00C557FC" w:rsidRP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>то</w:t>
      </w:r>
      <w:r w:rsidRP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облагане</w:t>
      </w:r>
      <w:r w:rsid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>.</w:t>
      </w:r>
    </w:p>
    <w:p w14:paraId="6566B2F7" w14:textId="1D6593F8" w:rsidR="00C557FC" w:rsidRPr="002424A0" w:rsidRDefault="004360EB" w:rsidP="002424A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>Данъчно облагане и данъчен контрол по ДДС</w:t>
      </w:r>
      <w:r w:rsidR="00C557FC" w:rsidRPr="002424A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="00C557FC" w:rsidRPr="002424A0">
        <w:rPr>
          <w:rFonts w:ascii="Times New Roman" w:hAnsi="Times New Roman" w:cs="Times New Roman"/>
          <w:bCs/>
          <w:sz w:val="24"/>
          <w:szCs w:val="24"/>
          <w:lang w:val="bg-BG"/>
        </w:rPr>
        <w:t>Д</w:t>
      </w:r>
      <w:r w:rsidR="00C557FC" w:rsidRP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>анъчно задължени лица, принципи на данъчно облагане, видове доставки. Данъчна основа, данъчно събитие, данъчен кредит. Регистрация и дерегистрация по ЗДДС. Видове регистрации. Освободени доставки, корекция на данъчен кредит - особености.</w:t>
      </w:r>
    </w:p>
    <w:p w14:paraId="24524063" w14:textId="4B8297B4" w:rsidR="004360EB" w:rsidRPr="002424A0" w:rsidRDefault="004360EB" w:rsidP="002424A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>Данъчно облагане и данъчен контрол по ЗДДФЛ</w:t>
      </w:r>
      <w:r w:rsidR="00C557FC" w:rsidRPr="002424A0">
        <w:rPr>
          <w:rFonts w:ascii="Times New Roman" w:hAnsi="Times New Roman" w:cs="Times New Roman"/>
          <w:sz w:val="24"/>
          <w:szCs w:val="24"/>
        </w:rPr>
        <w:t xml:space="preserve">. </w:t>
      </w:r>
      <w:r w:rsidR="00C557FC" w:rsidRPr="002424A0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C557FC" w:rsidRP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>анъчно задължени лица, принципи на данъчно облагане, видове данъци. Деклариране и облагане на получени доходи от стопанска дейност. Деклариране и облагане на възнагражденията по трудови договри.</w:t>
      </w:r>
    </w:p>
    <w:p w14:paraId="027CE6BE" w14:textId="53DB3305" w:rsidR="004360EB" w:rsidRPr="002424A0" w:rsidRDefault="004360EB" w:rsidP="002424A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>Данъчно облагане и данъчен контрол по ЗКПО</w:t>
      </w:r>
      <w:r w:rsidR="00C557FC" w:rsidRP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>. Данъчно задължени лица, принципи на данъчно облагане, видове данъци.</w:t>
      </w:r>
      <w:r w:rsidR="00C557FC" w:rsidRPr="002424A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557FC" w:rsidRP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>Данъчни дълготрайни активи.</w:t>
      </w:r>
      <w:r w:rsidR="00C557FC" w:rsidRPr="002424A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557FC" w:rsidRP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>Данъчни временни разлики.</w:t>
      </w:r>
      <w:r w:rsidR="00C557FC" w:rsidRPr="002424A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557FC" w:rsidRP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>Данъчни постоянни разлики.</w:t>
      </w:r>
    </w:p>
    <w:p w14:paraId="0CACB329" w14:textId="2F6E065E" w:rsidR="004360EB" w:rsidRPr="002424A0" w:rsidRDefault="004360EB" w:rsidP="002424A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>Данъчно облагане и данъчен контрол по ЗМДТ</w:t>
      </w:r>
      <w:r w:rsid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>.</w:t>
      </w:r>
    </w:p>
    <w:p w14:paraId="305D4C81" w14:textId="18696AA5" w:rsidR="004360EB" w:rsidRDefault="004360EB" w:rsidP="002424A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>Данъчна проверка и данъчна ревизия</w:t>
      </w:r>
      <w:r w:rsid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>.</w:t>
      </w:r>
    </w:p>
    <w:p w14:paraId="1F2CED3F" w14:textId="2706D232" w:rsidR="009A464C" w:rsidRPr="009A464C" w:rsidRDefault="009A464C" w:rsidP="0020747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9A464C">
        <w:rPr>
          <w:rFonts w:ascii="Times New Roman" w:hAnsi="Times New Roman" w:cs="Times New Roman"/>
          <w:bCs/>
          <w:iCs/>
          <w:sz w:val="24"/>
          <w:szCs w:val="24"/>
          <w:lang w:val="bg-BG"/>
        </w:rPr>
        <w:lastRenderedPageBreak/>
        <w:t>Агенция Митници – функции и правомощия. Органи на управление и структура на Агенция Митници. Статут на служителите в Агенцията. Изисквания, правомощия, задължения и отговорност на служителите в Агенцията.</w:t>
      </w:r>
    </w:p>
    <w:p w14:paraId="0B105B90" w14:textId="77777777" w:rsidR="002424A0" w:rsidRPr="002424A0" w:rsidRDefault="002424A0" w:rsidP="002424A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>Определение и териториален обхват на митническия контрол. Основни видове и форми на митническия контрол. Риск и управление на риска.</w:t>
      </w:r>
    </w:p>
    <w:p w14:paraId="0D955930" w14:textId="60809B8B" w:rsidR="002424A0" w:rsidRPr="002424A0" w:rsidRDefault="002424A0" w:rsidP="002424A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>Одобрени икономически оператори. Видове разрешения. Условия и критерии. Предимства на програмата</w:t>
      </w: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>.</w:t>
      </w:r>
    </w:p>
    <w:p w14:paraId="358B50EB" w14:textId="05637BC8" w:rsidR="002424A0" w:rsidRPr="002424A0" w:rsidRDefault="002424A0" w:rsidP="002424A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>Специфичен митнически контрол - нетарифни мерки и мерки по надзор на пазара</w:t>
      </w:r>
      <w:r w:rsidR="00FE7CC2">
        <w:rPr>
          <w:rFonts w:ascii="Times New Roman" w:hAnsi="Times New Roman" w:cs="Times New Roman"/>
          <w:bCs/>
          <w:iCs/>
          <w:sz w:val="24"/>
          <w:szCs w:val="24"/>
          <w:lang w:val="bg-BG"/>
        </w:rPr>
        <w:t>.</w:t>
      </w:r>
    </w:p>
    <w:p w14:paraId="3CAC0FFA" w14:textId="40DC15FD" w:rsidR="002424A0" w:rsidRPr="002424A0" w:rsidRDefault="002424A0" w:rsidP="002424A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>Контрол на кораби. Контрол на влаковете. Контрол на въздухоплавателни средства. Проверка на пътници и багаж. Международни пощенски пратки</w:t>
      </w: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>.</w:t>
      </w:r>
    </w:p>
    <w:p w14:paraId="2FEDC409" w14:textId="77777777" w:rsidR="002424A0" w:rsidRPr="002424A0" w:rsidRDefault="002424A0" w:rsidP="002424A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>Митнически нарушения – общи правила и основни нарушения – митническа контрабанда, митническа измама, отклонение. Административно наказателно производство.</w:t>
      </w:r>
    </w:p>
    <w:p w14:paraId="4F865B6B" w14:textId="77777777" w:rsidR="002424A0" w:rsidRPr="002424A0" w:rsidRDefault="002424A0" w:rsidP="002424A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>Валутен митнически контрол. Основни правила при пренасянето през границата на страната на парични средства, благородни метали, скъпоценни камъни и изделия със и от тях.</w:t>
      </w:r>
    </w:p>
    <w:p w14:paraId="706E0304" w14:textId="77777777" w:rsidR="002424A0" w:rsidRPr="002424A0" w:rsidRDefault="002424A0" w:rsidP="002424A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>Митническа стойност. Методи за определяне на митническата стойност.</w:t>
      </w:r>
    </w:p>
    <w:p w14:paraId="4776A6EA" w14:textId="77777777" w:rsidR="002424A0" w:rsidRPr="002424A0" w:rsidRDefault="002424A0" w:rsidP="002424A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>Произход на стоки. Непреференциален и преференциален произход.</w:t>
      </w:r>
    </w:p>
    <w:p w14:paraId="2DEE3F98" w14:textId="5644535D" w:rsidR="002424A0" w:rsidRPr="002424A0" w:rsidRDefault="002424A0" w:rsidP="002424A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>Тарифно класиране. Хармонизираната система.</w:t>
      </w:r>
      <w:r w:rsidRPr="002424A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>Комбинирана номенклатура на ЕС.</w:t>
      </w:r>
      <w:r w:rsidRPr="002424A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>Консултационен модул ТАРИК.</w:t>
      </w:r>
      <w:r w:rsidRPr="002424A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>Обща митническа тарифа</w:t>
      </w: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>.</w:t>
      </w:r>
    </w:p>
    <w:p w14:paraId="10192B5B" w14:textId="2969FD71" w:rsidR="002424A0" w:rsidRPr="002424A0" w:rsidRDefault="002424A0" w:rsidP="002424A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>Митнически процедури при подаване на обобщена декларация за въвеждане.</w:t>
      </w:r>
    </w:p>
    <w:p w14:paraId="30A0FFF3" w14:textId="38CAB7F0" w:rsidR="002424A0" w:rsidRPr="002424A0" w:rsidRDefault="002424A0" w:rsidP="002424A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>Митнически процедури за стоки на временно складиране.</w:t>
      </w:r>
    </w:p>
    <w:p w14:paraId="2B87E877" w14:textId="03212390" w:rsidR="002424A0" w:rsidRPr="002424A0" w:rsidRDefault="002424A0" w:rsidP="002424A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>Митнически процедури за стоки под режим  транзит.</w:t>
      </w:r>
    </w:p>
    <w:p w14:paraId="17EDF93F" w14:textId="684F585B" w:rsidR="002424A0" w:rsidRPr="002424A0" w:rsidRDefault="002424A0" w:rsidP="002424A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>Митнически процедури за стоки под режим митническо складиране.</w:t>
      </w:r>
    </w:p>
    <w:p w14:paraId="1F7F9B76" w14:textId="7E70B71E" w:rsidR="002424A0" w:rsidRPr="002424A0" w:rsidRDefault="002424A0" w:rsidP="002424A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>Митнически процедури за стоки под режим активно усъвършенстване.</w:t>
      </w:r>
    </w:p>
    <w:p w14:paraId="7D7BD2D5" w14:textId="20B8DA4F" w:rsidR="002424A0" w:rsidRPr="002424A0" w:rsidRDefault="002424A0" w:rsidP="002424A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>Митнически процедури за стоки под режим временен внос.</w:t>
      </w:r>
    </w:p>
    <w:p w14:paraId="125434D6" w14:textId="3F04521D" w:rsidR="002424A0" w:rsidRPr="002424A0" w:rsidRDefault="002424A0" w:rsidP="002424A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>Митнически процедури за стоки под режим специфична употреба.</w:t>
      </w:r>
    </w:p>
    <w:p w14:paraId="437BA82B" w14:textId="4236D69B" w:rsidR="002424A0" w:rsidRPr="002424A0" w:rsidRDefault="002424A0" w:rsidP="002424A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>Митнически процедури за стоки под режим пасивно усъвършенстване.</w:t>
      </w:r>
    </w:p>
    <w:p w14:paraId="79EF5CD3" w14:textId="796E9173" w:rsidR="002424A0" w:rsidRPr="002424A0" w:rsidRDefault="002424A0" w:rsidP="002424A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>Митнически процедури за стоки под режим износ.</w:t>
      </w:r>
    </w:p>
    <w:p w14:paraId="6EC8F75F" w14:textId="2DB607ED" w:rsidR="002424A0" w:rsidRPr="002424A0" w:rsidRDefault="002424A0" w:rsidP="002424A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>Митнически процедури при поставяне на стоки под режим допускане за свободно обращение.</w:t>
      </w:r>
    </w:p>
    <w:p w14:paraId="2EC6E6EE" w14:textId="7D66C3BC" w:rsidR="002424A0" w:rsidRPr="002424A0" w:rsidRDefault="002424A0" w:rsidP="002424A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>Същност и организация на  митническата дейност в Р</w:t>
      </w: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епублика </w:t>
      </w:r>
      <w:r w:rsidRP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>България.</w:t>
      </w:r>
    </w:p>
    <w:p w14:paraId="1F961633" w14:textId="4BB449B3" w:rsidR="002424A0" w:rsidRPr="002424A0" w:rsidRDefault="002424A0" w:rsidP="002424A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>Митническо представителство.</w:t>
      </w:r>
    </w:p>
    <w:p w14:paraId="5BDE5EEB" w14:textId="44398545" w:rsidR="002424A0" w:rsidRPr="002424A0" w:rsidRDefault="002424A0" w:rsidP="002424A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Електронни митници в ЕС и в Република </w:t>
      </w:r>
      <w:r w:rsidRP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>България.</w:t>
      </w:r>
      <w:r w:rsidRP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ab/>
      </w:r>
    </w:p>
    <w:p w14:paraId="7CEC46A4" w14:textId="3A72D4A5" w:rsidR="002424A0" w:rsidRPr="002424A0" w:rsidRDefault="002424A0" w:rsidP="002424A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>Разпоредби за деклариране на стоките.</w:t>
      </w:r>
    </w:p>
    <w:p w14:paraId="0F5F09A7" w14:textId="0C941A2E" w:rsidR="002424A0" w:rsidRPr="002424A0" w:rsidRDefault="002424A0" w:rsidP="002424A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>Условия и изисквания за достъп до митническите информационни системи.</w:t>
      </w:r>
      <w:r w:rsidRP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ab/>
      </w:r>
    </w:p>
    <w:p w14:paraId="5F11D217" w14:textId="4186A647" w:rsidR="002424A0" w:rsidRDefault="002424A0" w:rsidP="002424A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2424A0">
        <w:rPr>
          <w:rFonts w:ascii="Times New Roman" w:hAnsi="Times New Roman" w:cs="Times New Roman"/>
          <w:bCs/>
          <w:iCs/>
          <w:sz w:val="24"/>
          <w:szCs w:val="24"/>
          <w:lang w:val="bg-BG"/>
        </w:rPr>
        <w:t>Одобрени икономически оператори.</w:t>
      </w:r>
    </w:p>
    <w:p w14:paraId="65A5C530" w14:textId="58A8FDC8" w:rsidR="002424A0" w:rsidRDefault="002424A0" w:rsidP="002424A0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</w:p>
    <w:p w14:paraId="661CC862" w14:textId="57CAB28F" w:rsidR="002424A0" w:rsidRDefault="002424A0" w:rsidP="002424A0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>Конспектът е основен ориентир при подготовката на студентите за държавния изпит.</w:t>
      </w:r>
    </w:p>
    <w:p w14:paraId="1630EB59" w14:textId="6DC16F2D" w:rsidR="002424A0" w:rsidRDefault="002424A0" w:rsidP="002424A0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</w:p>
    <w:p w14:paraId="769109C7" w14:textId="61976283" w:rsidR="004360EB" w:rsidRPr="006F47F8" w:rsidRDefault="006F47F8" w:rsidP="006F47F8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bg-BG"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  <w14:ligatures w14:val="none"/>
        </w:rPr>
        <w:t xml:space="preserve">            </w:t>
      </w:r>
      <w:bookmarkStart w:id="0" w:name="_GoBack"/>
      <w:r w:rsidR="00D222A0">
        <w:rPr>
          <w:rFonts w:ascii="Times New Roman" w:eastAsia="Times New Roman" w:hAnsi="Times New Roman" w:cs="Times New Roman"/>
          <w:b/>
          <w:kern w:val="0"/>
          <w:sz w:val="24"/>
          <w:szCs w:val="24"/>
          <w:lang w:val="bg-BG" w:eastAsia="bg-BG"/>
          <w14:ligatures w14:val="none"/>
        </w:rPr>
        <w:t>Конспектът</w:t>
      </w:r>
      <w:bookmarkEnd w:id="0"/>
      <w:r w:rsidR="003C4CF1" w:rsidRPr="006F47F8">
        <w:rPr>
          <w:rFonts w:ascii="Times New Roman" w:eastAsia="Times New Roman" w:hAnsi="Times New Roman" w:cs="Times New Roman"/>
          <w:b/>
          <w:kern w:val="0"/>
          <w:sz w:val="24"/>
          <w:szCs w:val="24"/>
          <w:lang w:val="bg-BG" w:eastAsia="bg-BG"/>
          <w14:ligatures w14:val="none"/>
        </w:rPr>
        <w:t xml:space="preserve"> е</w:t>
      </w:r>
      <w:r w:rsidR="003C4CF1" w:rsidRPr="006F47F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</w:t>
      </w:r>
      <w:r w:rsidR="003C4CF1" w:rsidRPr="006F47F8">
        <w:rPr>
          <w:rFonts w:ascii="Times New Roman" w:eastAsia="Times New Roman" w:hAnsi="Times New Roman" w:cs="Times New Roman"/>
          <w:b/>
          <w:kern w:val="0"/>
          <w:sz w:val="24"/>
          <w:szCs w:val="24"/>
          <w:lang w:val="bg-BG" w:eastAsia="bg-BG"/>
          <w14:ligatures w14:val="none"/>
        </w:rPr>
        <w:t>о</w:t>
      </w:r>
      <w:r w:rsidRPr="006F47F8">
        <w:rPr>
          <w:rFonts w:ascii="Times New Roman" w:eastAsia="Times New Roman" w:hAnsi="Times New Roman" w:cs="Times New Roman"/>
          <w:b/>
          <w:kern w:val="0"/>
          <w:sz w:val="24"/>
          <w:szCs w:val="24"/>
          <w:lang w:val="bg-BG" w:eastAsia="bg-BG"/>
          <w14:ligatures w14:val="none"/>
        </w:rPr>
        <w:t>бсъден и приет на заседание на К</w:t>
      </w:r>
      <w:r w:rsidR="003C4CF1" w:rsidRPr="006F47F8">
        <w:rPr>
          <w:rFonts w:ascii="Times New Roman" w:eastAsia="Times New Roman" w:hAnsi="Times New Roman" w:cs="Times New Roman"/>
          <w:b/>
          <w:kern w:val="0"/>
          <w:sz w:val="24"/>
          <w:szCs w:val="24"/>
          <w:lang w:val="bg-BG" w:eastAsia="bg-BG"/>
          <w14:ligatures w14:val="none"/>
        </w:rPr>
        <w:t xml:space="preserve">атедрения съвет на катедра </w:t>
      </w:r>
      <w:r w:rsidR="00E87945" w:rsidRPr="006F47F8">
        <w:rPr>
          <w:rFonts w:ascii="Times New Roman" w:eastAsia="Times New Roman" w:hAnsi="Times New Roman" w:cs="Times New Roman"/>
          <w:b/>
          <w:kern w:val="0"/>
          <w:sz w:val="24"/>
          <w:szCs w:val="24"/>
          <w:lang w:val="bg-BG" w:eastAsia="bg-BG"/>
          <w14:ligatures w14:val="none"/>
        </w:rPr>
        <w:t>„Икономика“ (Протокол № 3/29.11.2023</w:t>
      </w:r>
      <w:r w:rsidRPr="006F47F8">
        <w:rPr>
          <w:rFonts w:ascii="Times New Roman" w:eastAsia="Times New Roman" w:hAnsi="Times New Roman" w:cs="Times New Roman"/>
          <w:b/>
          <w:kern w:val="0"/>
          <w:sz w:val="24"/>
          <w:szCs w:val="24"/>
          <w:lang w:val="bg-BG" w:eastAsia="bg-BG"/>
          <w14:ligatures w14:val="none"/>
        </w:rPr>
        <w:t xml:space="preserve"> г.) и на Ф</w:t>
      </w:r>
      <w:r w:rsidR="003C4CF1" w:rsidRPr="006F47F8">
        <w:rPr>
          <w:rFonts w:ascii="Times New Roman" w:eastAsia="Times New Roman" w:hAnsi="Times New Roman" w:cs="Times New Roman"/>
          <w:b/>
          <w:kern w:val="0"/>
          <w:sz w:val="24"/>
          <w:szCs w:val="24"/>
          <w:lang w:val="bg-BG" w:eastAsia="bg-BG"/>
          <w14:ligatures w14:val="none"/>
        </w:rPr>
        <w:t>акултетен съвет на факултет „Социални, стопански и</w:t>
      </w:r>
      <w:r w:rsidR="00E87945" w:rsidRPr="006F47F8">
        <w:rPr>
          <w:rFonts w:ascii="Times New Roman" w:eastAsia="Times New Roman" w:hAnsi="Times New Roman" w:cs="Times New Roman"/>
          <w:b/>
          <w:kern w:val="0"/>
          <w:sz w:val="24"/>
          <w:szCs w:val="24"/>
          <w:lang w:val="bg-BG" w:eastAsia="bg-BG"/>
          <w14:ligatures w14:val="none"/>
        </w:rPr>
        <w:t xml:space="preserve"> компютърни науки“ (Протокол № 4/01.12.2023</w:t>
      </w:r>
      <w:r w:rsidR="003C4CF1" w:rsidRPr="006F47F8">
        <w:rPr>
          <w:rFonts w:ascii="Times New Roman" w:eastAsia="Times New Roman" w:hAnsi="Times New Roman" w:cs="Times New Roman"/>
          <w:b/>
          <w:kern w:val="0"/>
          <w:sz w:val="24"/>
          <w:szCs w:val="24"/>
          <w:lang w:val="bg-BG" w:eastAsia="bg-BG"/>
          <w14:ligatures w14:val="none"/>
        </w:rPr>
        <w:t xml:space="preserve"> г.).</w:t>
      </w:r>
    </w:p>
    <w:p w14:paraId="342919DF" w14:textId="77777777" w:rsidR="004360EB" w:rsidRPr="006F47F8" w:rsidRDefault="004360EB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sectPr w:rsidR="004360EB" w:rsidRPr="006F4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491"/>
    <w:multiLevelType w:val="hybridMultilevel"/>
    <w:tmpl w:val="6644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7683C"/>
    <w:multiLevelType w:val="hybridMultilevel"/>
    <w:tmpl w:val="58985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411A7"/>
    <w:multiLevelType w:val="hybridMultilevel"/>
    <w:tmpl w:val="EFBEF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5E"/>
    <w:rsid w:val="00016194"/>
    <w:rsid w:val="001C327B"/>
    <w:rsid w:val="00233D5E"/>
    <w:rsid w:val="002424A0"/>
    <w:rsid w:val="002E1A35"/>
    <w:rsid w:val="003C4CF1"/>
    <w:rsid w:val="004360EB"/>
    <w:rsid w:val="004A525D"/>
    <w:rsid w:val="004C0AB0"/>
    <w:rsid w:val="005617AB"/>
    <w:rsid w:val="005C699E"/>
    <w:rsid w:val="005C7BCA"/>
    <w:rsid w:val="0065185B"/>
    <w:rsid w:val="006F47F8"/>
    <w:rsid w:val="008676FA"/>
    <w:rsid w:val="008F7612"/>
    <w:rsid w:val="00965EE5"/>
    <w:rsid w:val="009A464C"/>
    <w:rsid w:val="00A11A50"/>
    <w:rsid w:val="00AE47C9"/>
    <w:rsid w:val="00C2221D"/>
    <w:rsid w:val="00C557FC"/>
    <w:rsid w:val="00CA37B1"/>
    <w:rsid w:val="00D222A0"/>
    <w:rsid w:val="00E06A9B"/>
    <w:rsid w:val="00E87945"/>
    <w:rsid w:val="00E94894"/>
    <w:rsid w:val="00FE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B3F0F"/>
  <w15:chartTrackingRefBased/>
  <w15:docId w15:val="{5B8C8EC1-EA8C-431C-A101-CF560256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D5E"/>
    <w:pPr>
      <w:ind w:left="720"/>
      <w:contextualSpacing/>
    </w:pPr>
  </w:style>
  <w:style w:type="paragraph" w:customStyle="1" w:styleId="CharChar2">
    <w:name w:val="Char Char2"/>
    <w:basedOn w:val="Normal"/>
    <w:rsid w:val="006F47F8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kern w:val="0"/>
      <w:sz w:val="24"/>
      <w:szCs w:val="24"/>
      <w:lang w:val="pl-PL" w:eastAsia="pl-PL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</dc:creator>
  <cp:keywords/>
  <dc:description/>
  <cp:lastModifiedBy>Севдалина Спасова</cp:lastModifiedBy>
  <cp:revision>6</cp:revision>
  <cp:lastPrinted>2024-02-12T10:14:00Z</cp:lastPrinted>
  <dcterms:created xsi:type="dcterms:W3CDTF">2024-01-24T10:04:00Z</dcterms:created>
  <dcterms:modified xsi:type="dcterms:W3CDTF">2024-02-12T10:14:00Z</dcterms:modified>
</cp:coreProperties>
</file>