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FE" w:rsidRPr="00313AFE" w:rsidRDefault="00313AFE" w:rsidP="00313AFE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313AFE">
        <w:rPr>
          <w:rFonts w:ascii="Arial" w:eastAsia="Times New Roman" w:hAnsi="Arial" w:cs="Arial"/>
          <w:bCs/>
          <w:sz w:val="16"/>
          <w:szCs w:val="16"/>
          <w:lang w:val="ru-RU"/>
        </w:rPr>
        <w:t xml:space="preserve">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313AFE" w:rsidRPr="00313AFE" w:rsidTr="006A4EA9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3AFE" w:rsidRPr="00313AFE" w:rsidRDefault="00313AFE" w:rsidP="00313AF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13AF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00075"/>
                  <wp:effectExtent l="0" t="0" r="9525" b="9525"/>
                  <wp:docPr id="1" name="Picture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313AFE" w:rsidRPr="00313AFE" w:rsidRDefault="00313AFE" w:rsidP="0031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313AFE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В А Р Н Е Н С К И   С В О Б О Д Е Н   У Н И В Е Р С И Т Е Т </w:t>
            </w:r>
          </w:p>
          <w:p w:rsidR="00313AFE" w:rsidRPr="00313AFE" w:rsidRDefault="00313AFE" w:rsidP="00313AF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  <w:lang w:val="ru-RU"/>
              </w:rPr>
            </w:pPr>
            <w:r w:rsidRPr="00313AFE">
              <w:rPr>
                <w:rFonts w:ascii="Times New Roman" w:eastAsia="Times New Roman" w:hAnsi="Times New Roman" w:cs="Times New Roman"/>
                <w:color w:val="008000"/>
                <w:sz w:val="44"/>
                <w:szCs w:val="24"/>
                <w:lang w:val="ru-RU"/>
              </w:rPr>
              <w:t>ЧЕРНОРИЗЕЦ ХРАБЪР</w:t>
            </w:r>
          </w:p>
          <w:p w:rsidR="00313AFE" w:rsidRPr="00313AFE" w:rsidRDefault="00313AFE" w:rsidP="0031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</w:pPr>
            <w:r w:rsidRPr="00313AFE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  <w:t>Акредитиран от Националната агенция за оценяване и акредитация</w:t>
            </w:r>
          </w:p>
          <w:p w:rsidR="00313AFE" w:rsidRPr="00313AFE" w:rsidRDefault="00313AFE" w:rsidP="0031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00"/>
                <w:szCs w:val="28"/>
                <w:lang w:val="ru-RU"/>
              </w:rPr>
            </w:pPr>
            <w:r w:rsidRPr="00313AFE">
              <w:rPr>
                <w:rFonts w:ascii="Times New Roman" w:eastAsia="Times New Roman" w:hAnsi="Times New Roman" w:cs="Times New Roman"/>
                <w:color w:val="003300"/>
                <w:sz w:val="16"/>
                <w:szCs w:val="16"/>
                <w:lang w:val="ru-RU"/>
              </w:rPr>
              <w:t>Международен сертификат за качество ISO 9001:2015</w:t>
            </w:r>
          </w:p>
        </w:tc>
      </w:tr>
    </w:tbl>
    <w:p w:rsidR="00313AFE" w:rsidRPr="00313AFE" w:rsidRDefault="00313AFE" w:rsidP="00313AFE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ru-RU"/>
        </w:rPr>
      </w:pPr>
      <w:r w:rsidRPr="00313AFE">
        <w:rPr>
          <w:rFonts w:ascii="Arial" w:eastAsia="Times New Roman" w:hAnsi="Arial" w:cs="Arial"/>
          <w:bCs/>
          <w:sz w:val="16"/>
          <w:szCs w:val="16"/>
          <w:lang w:val="ru-RU"/>
        </w:rPr>
        <w:t xml:space="preserve">   </w:t>
      </w:r>
    </w:p>
    <w:p w:rsidR="00313AFE" w:rsidRPr="00313AFE" w:rsidRDefault="00313AFE" w:rsidP="0031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313AFE">
        <w:rPr>
          <w:rFonts w:ascii="Times New Roman" w:eastAsia="Times New Roman" w:hAnsi="Times New Roman" w:cs="Times New Roman"/>
          <w:b/>
          <w:bCs/>
          <w:lang w:val="ru-RU"/>
        </w:rPr>
        <w:t xml:space="preserve">ФАКУЛТЕТ </w:t>
      </w:r>
      <w:r w:rsidRPr="00313AFE">
        <w:rPr>
          <w:rFonts w:ascii="Times New Roman" w:eastAsia="Times New Roman" w:hAnsi="Times New Roman" w:cs="Times New Roman"/>
          <w:lang w:val="bg-BG"/>
        </w:rPr>
        <w:t>„</w:t>
      </w:r>
      <w:r w:rsidRPr="00313AFE">
        <w:rPr>
          <w:rFonts w:ascii="Times New Roman" w:eastAsia="Times New Roman" w:hAnsi="Times New Roman" w:cs="Times New Roman"/>
          <w:b/>
          <w:bCs/>
          <w:lang w:val="bg-BG"/>
        </w:rPr>
        <w:t>СОЦИАЛНИ, СТОПАНСКИ И КОМПЮТЪРНИ НАУКИ</w:t>
      </w:r>
      <w:r w:rsidRPr="00313AFE">
        <w:rPr>
          <w:rFonts w:ascii="Times New Roman" w:eastAsia="Times New Roman" w:hAnsi="Times New Roman" w:cs="Times New Roman"/>
          <w:lang w:val="bg-BG"/>
        </w:rPr>
        <w:t>”</w:t>
      </w:r>
    </w:p>
    <w:p w:rsidR="00313AFE" w:rsidRPr="00313AFE" w:rsidRDefault="00313AFE" w:rsidP="0031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13AFE" w:rsidRPr="00313AFE" w:rsidRDefault="00313AFE" w:rsidP="00313AF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3AFE" w:rsidRPr="00313AFE" w:rsidRDefault="00313AFE" w:rsidP="00313AF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3AFE" w:rsidRPr="00313AFE" w:rsidRDefault="00313AFE" w:rsidP="00313AF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3AFE" w:rsidRPr="00313AFE" w:rsidRDefault="00313AFE" w:rsidP="0031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13A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</w:t>
      </w:r>
      <w:r w:rsidR="00C6188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</w:t>
      </w:r>
      <w:r w:rsidRPr="00313A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Утвърдил:</w:t>
      </w:r>
    </w:p>
    <w:p w:rsidR="00313AFE" w:rsidRPr="00313AFE" w:rsidRDefault="00313AFE" w:rsidP="0031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313A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ДЕКАН Факултет ССНК:</w:t>
      </w:r>
    </w:p>
    <w:p w:rsidR="00313AFE" w:rsidRPr="00313AFE" w:rsidRDefault="00313AFE" w:rsidP="00313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13A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</w:t>
      </w:r>
      <w:r w:rsidRPr="00313AFE">
        <w:rPr>
          <w:rFonts w:ascii="Times New Roman" w:eastAsia="Times New Roman" w:hAnsi="Times New Roman" w:cs="Times New Roman"/>
          <w:sz w:val="28"/>
          <w:szCs w:val="28"/>
          <w:lang w:eastAsia="bg-BG"/>
        </w:rPr>
        <w:t>(</w:t>
      </w:r>
      <w:r w:rsidRPr="00313AF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проф. д-р Антон Грозданов</w:t>
      </w:r>
      <w:r w:rsidRPr="00313AFE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313AFE" w:rsidRDefault="00313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bg-BG" w:eastAsia="bg-BG"/>
        </w:rPr>
      </w:pPr>
    </w:p>
    <w:p w:rsidR="00C61888" w:rsidRDefault="00C61888" w:rsidP="00C61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</w:p>
    <w:p w:rsidR="00C61888" w:rsidRPr="00C61888" w:rsidRDefault="00C61888" w:rsidP="00C618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</w:pPr>
      <w:r w:rsidRPr="00C61888">
        <w:rPr>
          <w:rFonts w:ascii="Times New Roman" w:eastAsia="Times New Roman" w:hAnsi="Times New Roman" w:cs="Times New Roman"/>
          <w:b/>
          <w:sz w:val="40"/>
          <w:szCs w:val="40"/>
          <w:lang w:val="bg-BG" w:eastAsia="bg-BG"/>
        </w:rPr>
        <w:t xml:space="preserve">КОНСПЕКТ </w:t>
      </w:r>
    </w:p>
    <w:p w:rsidR="00C61888" w:rsidRPr="00C61888" w:rsidRDefault="00C61888" w:rsidP="00C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61888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>За държавен изпит на специалност:</w:t>
      </w:r>
    </w:p>
    <w:p w:rsidR="00C61888" w:rsidRDefault="00C61888" w:rsidP="00C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„Международни финанси“</w:t>
      </w:r>
    </w:p>
    <w:p w:rsidR="00C61888" w:rsidRPr="00C61888" w:rsidRDefault="00C61888" w:rsidP="00C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</w:p>
    <w:p w:rsidR="00C61888" w:rsidRDefault="00C61888" w:rsidP="00C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61888">
        <w:rPr>
          <w:rFonts w:ascii="Times New Roman" w:eastAsia="Times New Roman" w:hAnsi="Times New Roman" w:cs="Times New Roman"/>
          <w:b/>
          <w:i/>
          <w:sz w:val="26"/>
          <w:szCs w:val="26"/>
          <w:lang w:val="bg-BG" w:eastAsia="bg-BG"/>
        </w:rPr>
        <w:t>Образователна и квалификационна степен:</w:t>
      </w:r>
      <w:r w:rsidRPr="00C618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Магистър</w:t>
      </w:r>
    </w:p>
    <w:p w:rsidR="00C61888" w:rsidRPr="00C61888" w:rsidRDefault="00C61888" w:rsidP="00C6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</w:p>
    <w:p w:rsidR="00B62DE1" w:rsidRDefault="00B62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Валутен курс, парични модели на валутния курс, режими на валутен курс, валутен пазар и валутна политика.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Платежен баланс, уравновесяване на платежния баланс, паричен модел.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Паричен съвет, приложението му в България.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 валутна система, еволюция, принципи.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Финансовите пазари във финансовата система.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Инструменти на финансовите пазари.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фондова борса.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Същност и елементи на международните разплащания.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международни разплащания.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Дългосрочни средства за търговски разплащания.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 и банкова политика на Европейския съюз.</w:t>
      </w:r>
    </w:p>
    <w:p w:rsidR="00B62DE1" w:rsidRDefault="003F6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Същност на кредитите. Кредитна политика на търговските банки. Видове кредити.</w:t>
      </w:r>
    </w:p>
    <w:p w:rsidR="00B62DE1" w:rsidRDefault="003F6ED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Реекспорти операции – видове, характеристика и особености на сделката.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Лизинг – същност, характеристика, видове, предимства и недостатъци за участниците по договора.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Особености и характеристики на банковия маркетинг.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Анализ на ликвидността и рентабилността на търговското дружество.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Същност, характеристика и видове устойчиви финансови продукти.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Европейска стратегия за развитие на устойчивите финанси.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Устойчиви финанси и глобални инициативи.</w:t>
      </w: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Отчети за устойчивост. </w:t>
      </w:r>
    </w:p>
    <w:p w:rsidR="00B62DE1" w:rsidRDefault="00B62DE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62DE1" w:rsidRDefault="003F6ED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62DE1" w:rsidRDefault="003F6ED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Стоянов, В., Основи на финансите. том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. ”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Галик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”</w:t>
      </w:r>
    </w:p>
    <w:p w:rsidR="00B62DE1" w:rsidRDefault="003F6ED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Коцев, Ц. ,Публични финанси. “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LiterNet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” 2005 г.</w:t>
      </w:r>
    </w:p>
    <w:p w:rsidR="00B62DE1" w:rsidRDefault="003F6EDB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Адамов, В., Публични финанси.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Ценов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bg-BG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 Свищов. 2009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Иванова, В., Инвестиционният избор , 2003.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Иванова, В., Дивидентна политика. изд.  ВСУ ”Черноризец Храбър” 2008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Петров, Г., Основи на финансите на фирмата. „Тракия -М”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Вачков, С., Корпоративни финанси. „Стено” 2006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Орешарски, П., Инвестиции  изд. „ЕА -Плевен” 2009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Царевски, Иванова, Хубенова, Тонев. Капиталовият пазар в България. ВСУ „Ч.Храбър” 2009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Стефанова, П., Банки и кредитно посредничество. „Тракия -М”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Заводска, Иванич, Яворски. Банково дело. „ИК- УНСС” 2012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Георгиев, Л., Банкови системи. „Стено” 2005 г.</w:t>
      </w:r>
    </w:p>
    <w:p w:rsidR="00B62DE1" w:rsidRDefault="003F6E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Царевски, В., Международни финанси. ВСУ „Ч.Храбър” 2010 г.</w:t>
      </w:r>
    </w:p>
    <w:p w:rsidR="00B62DE1" w:rsidRDefault="003F6ED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Масларов, Св., Международни финанси, изд.НБУ С.2010 г.</w:t>
      </w:r>
    </w:p>
    <w:p w:rsidR="00B62DE1" w:rsidRDefault="003F6ED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Масларов, Св., Валута и международни финанси. Четвърто издание.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Princeps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 xml:space="preserve"> </w:t>
      </w:r>
    </w:p>
    <w:p w:rsidR="00B62DE1" w:rsidRDefault="003F6EDB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Ангелов, И., Световно икономическа криза и България. АИ „Проф. Марин Дринов” 2010 г.</w:t>
      </w:r>
    </w:p>
    <w:p w:rsidR="00B62DE1" w:rsidRDefault="003F6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>Оте, М., Кризата идва. изд. „ЕАСТРА ХОЛДИНГ ГРУП АД”</w:t>
      </w:r>
    </w:p>
    <w:p w:rsidR="00B62DE1" w:rsidRDefault="003F6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Тонев, М. Геоико</w:t>
      </w:r>
      <w:r>
        <w:rPr>
          <w:rFonts w:ascii="Times New Roman" w:hAnsi="Times New Roman" w:cs="Times New Roman"/>
          <w:sz w:val="24"/>
          <w:szCs w:val="24"/>
          <w:lang w:val="bg-BG"/>
        </w:rPr>
        <w:t>номика. Варна, УИ 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ВСУ, 2008</w:t>
      </w:r>
    </w:p>
    <w:p w:rsidR="00B62DE1" w:rsidRDefault="003F6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Грозева, Н. Учебно ръководство по финансов анализ, е – литера, 2017.</w:t>
      </w:r>
    </w:p>
    <w:p w:rsidR="00B62DE1" w:rsidRDefault="002F60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hyperlink r:id="rId8" w:history="1">
        <w:r w:rsidR="003F6EDB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Dirk Schoenmaker</w:t>
        </w:r>
      </w:hyperlink>
      <w:r w:rsidR="003F6ED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="003F6EDB">
          <w:rPr>
            <w:rStyle w:val="Hyperlink"/>
            <w:rFonts w:ascii="Times New Roman" w:eastAsia="SimSu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Willem Schramade</w:t>
        </w:r>
      </w:hyperlink>
      <w:r w:rsidR="003F6EDB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, Principles of sustainable finance, Oxford university press, 2019</w:t>
      </w:r>
      <w:r w:rsidR="003F6EDB">
        <w:rPr>
          <w:rFonts w:ascii="Arial" w:eastAsia="SimSun" w:hAnsi="Arial" w:cs="Arial"/>
          <w:color w:val="D14836"/>
          <w:sz w:val="19"/>
          <w:szCs w:val="19"/>
          <w:shd w:val="clear" w:color="auto" w:fill="FFFFFF"/>
        </w:rPr>
        <w:t>.</w:t>
      </w:r>
    </w:p>
    <w:p w:rsidR="00B62DE1" w:rsidRDefault="00B62DE1"/>
    <w:p w:rsidR="00B62DE1" w:rsidRDefault="003F6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lang w:val="bg-BG" w:eastAsia="bg-BG"/>
        </w:rPr>
        <w:t>Примерни теми за магистърски тези на магистърска програма „Международни финанси”</w:t>
      </w:r>
    </w:p>
    <w:p w:rsidR="00B62DE1" w:rsidRDefault="00B62DE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2DE1" w:rsidRDefault="003F6EDB">
      <w:pPr>
        <w:ind w:left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 Анализ на печалбата и рентабилността на предприятие......</w:t>
      </w:r>
    </w:p>
    <w:p w:rsidR="00B62DE1" w:rsidRDefault="003F6EDB">
      <w:pPr>
        <w:ind w:left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 Анализ на финансовото състояние на предприятие...........</w:t>
      </w:r>
    </w:p>
    <w:p w:rsidR="00B62DE1" w:rsidRDefault="003F6EDB">
      <w:pPr>
        <w:ind w:left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3. Анализ на производствените и реализационните разходи по примера на предприятие...</w:t>
      </w:r>
    </w:p>
    <w:p w:rsidR="00B62DE1" w:rsidRDefault="003F6EDB">
      <w:pPr>
        <w:ind w:left="284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4. Анализ на финансовите резултати и финансовото състояние по данни от финансовия отчет на предприятие.......</w:t>
      </w:r>
    </w:p>
    <w:p w:rsidR="00B62DE1" w:rsidRDefault="003F6ED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Международна валутна система.</w:t>
      </w:r>
    </w:p>
    <w:p w:rsidR="00B62DE1" w:rsidRDefault="003F6ED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>Финансов пазар в България.</w:t>
      </w:r>
    </w:p>
    <w:p w:rsidR="00B62DE1" w:rsidRDefault="003F6EDB">
      <w:pPr>
        <w:ind w:left="284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Европейската валутна система – присъединяване на България към икономическия и паричен съюз.</w:t>
      </w:r>
    </w:p>
    <w:p w:rsidR="00B62DE1" w:rsidRDefault="003F6ED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Маркетинг анализ на застрахователно дружество.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Маркетингов анализ на търговска банка.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Анализ на дейността на лизингова компания.</w:t>
      </w:r>
    </w:p>
    <w:p w:rsidR="00B62DE1" w:rsidRDefault="003F6EDB">
      <w:p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Годишен финансов отчет на предприятие …..</w:t>
      </w:r>
    </w:p>
    <w:p w:rsidR="00B62DE1" w:rsidRDefault="003F6EDB">
      <w:p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Годишно счетоводно приключване и годишен финансов отчет на предприятие …..</w:t>
      </w:r>
    </w:p>
    <w:p w:rsidR="00B62DE1" w:rsidRDefault="003F6EDB">
      <w:pPr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Проблеми на оповестяването на информацията в годишния финансов отчет на предприятие …..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Ликвидност на търговските банки (на примера на ТБ…)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Лихвена политика на банките (на примера на ТБ…)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Сравнителен анализ на банковите системи на България и …(една страна-членка на ЕС, по избор) 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Сливания и поглъщания в банковия сектор.</w:t>
      </w:r>
    </w:p>
    <w:p w:rsidR="00B62DE1" w:rsidRDefault="003F6EDB">
      <w:pPr>
        <w:ind w:left="360" w:hanging="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Валутният борд в България – предистория, развитие и перспективи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2DE1" w:rsidRDefault="003F6EDB">
      <w:pPr>
        <w:ind w:left="360" w:hanging="76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Външният дълг на България в периода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 xml:space="preserve"> – управление, резултати и перспективи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2DE1" w:rsidRDefault="00B62DE1"/>
    <w:p w:rsidR="00313AFE" w:rsidRDefault="00313AFE"/>
    <w:p w:rsidR="00DC7272" w:rsidRPr="00C61888" w:rsidRDefault="00C61888" w:rsidP="00DC7272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2F60C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Конспектът</w:t>
      </w:r>
      <w:bookmarkStart w:id="0" w:name="_GoBack"/>
      <w:bookmarkEnd w:id="0"/>
      <w:r w:rsidR="00DC7272"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е</w:t>
      </w:r>
      <w:r w:rsidR="00DC7272" w:rsidRPr="00C618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C7272"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</w:t>
      </w:r>
      <w:r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бсъден и приет на заседание на К</w:t>
      </w:r>
      <w:r w:rsidR="00DC7272"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атедрения съвет на катедра „Икономика“ (Протокол № 3/29.11.2023</w:t>
      </w:r>
      <w:r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г.) и на Ф</w:t>
      </w:r>
      <w:r w:rsidR="00DC7272" w:rsidRPr="00C6188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акултетен съвет на факултет „Социални, стопански и компютърни науки“ (Протокол № 4/01.12.2023 г.).</w:t>
      </w:r>
    </w:p>
    <w:p w:rsidR="00313AFE" w:rsidRPr="00C61888" w:rsidRDefault="00313AFE" w:rsidP="00DC7272">
      <w:pPr>
        <w:tabs>
          <w:tab w:val="left" w:pos="851"/>
        </w:tabs>
        <w:spacing w:after="0" w:line="276" w:lineRule="auto"/>
        <w:jc w:val="both"/>
        <w:rPr>
          <w:b/>
        </w:rPr>
      </w:pPr>
    </w:p>
    <w:sectPr w:rsidR="00313AFE" w:rsidRPr="00C6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E1" w:rsidRDefault="003F6EDB">
      <w:pPr>
        <w:spacing w:line="240" w:lineRule="auto"/>
      </w:pPr>
      <w:r>
        <w:separator/>
      </w:r>
    </w:p>
  </w:endnote>
  <w:endnote w:type="continuationSeparator" w:id="0">
    <w:p w:rsidR="00B62DE1" w:rsidRDefault="003F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E1" w:rsidRDefault="003F6EDB">
      <w:pPr>
        <w:spacing w:after="0"/>
      </w:pPr>
      <w:r>
        <w:separator/>
      </w:r>
    </w:p>
  </w:footnote>
  <w:footnote w:type="continuationSeparator" w:id="0">
    <w:p w:rsidR="00B62DE1" w:rsidRDefault="003F6E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B8"/>
    <w:multiLevelType w:val="multilevel"/>
    <w:tmpl w:val="03D373B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AFB6CCE"/>
    <w:multiLevelType w:val="multilevel"/>
    <w:tmpl w:val="3AFB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4"/>
    <w:rsid w:val="002A5C0E"/>
    <w:rsid w:val="002F60CA"/>
    <w:rsid w:val="00313AFE"/>
    <w:rsid w:val="003F6EDB"/>
    <w:rsid w:val="00513DB0"/>
    <w:rsid w:val="007B17E4"/>
    <w:rsid w:val="00B62DE1"/>
    <w:rsid w:val="00C61888"/>
    <w:rsid w:val="00C72B6F"/>
    <w:rsid w:val="00DC7272"/>
    <w:rsid w:val="2BC04974"/>
    <w:rsid w:val="718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7A18E0-4D46-4983-99C8-C2281C1E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8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search?tbo=p&amp;tbm=bks&amp;q=inauthor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g/search?tbo=p&amp;tbm=bks&amp;q=inauthor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Севдалина Спасова</cp:lastModifiedBy>
  <cp:revision>6</cp:revision>
  <cp:lastPrinted>2024-02-12T10:18:00Z</cp:lastPrinted>
  <dcterms:created xsi:type="dcterms:W3CDTF">2024-01-19T06:31:00Z</dcterms:created>
  <dcterms:modified xsi:type="dcterms:W3CDTF">2024-02-12T10:18:00Z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98041958A60B4954B7E7D3639EA74699</vt:lpwstr>
  </property>
</Properties>
</file>