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939" w:rsidRDefault="00F52939" w:rsidP="00F52939">
      <w:pPr>
        <w:jc w:val="center"/>
        <w:rPr>
          <w:rFonts w:ascii="Times New Roman" w:eastAsia="Calibri" w:hAnsi="Times New Roman" w:cs="Calibri"/>
          <w:b/>
          <w:szCs w:val="24"/>
          <w:lang w:val="ru-RU" w:eastAsia="bg-BG"/>
        </w:rPr>
      </w:pPr>
    </w:p>
    <w:p w:rsidR="00F52939" w:rsidRDefault="00F52939" w:rsidP="00F52939">
      <w:pPr>
        <w:jc w:val="center"/>
        <w:rPr>
          <w:rFonts w:ascii="Times New Roman" w:eastAsia="Calibri" w:hAnsi="Times New Roman" w:cs="Calibri"/>
          <w:b/>
          <w:szCs w:val="24"/>
          <w:lang w:val="ru-RU" w:eastAsia="bg-BG"/>
        </w:rPr>
      </w:pPr>
    </w:p>
    <w:p w:rsidR="00F52939" w:rsidRPr="00F52939" w:rsidRDefault="00F52939" w:rsidP="00F52939">
      <w:pPr>
        <w:jc w:val="center"/>
        <w:rPr>
          <w:rFonts w:ascii="Times New Roman" w:eastAsia="Calibri" w:hAnsi="Times New Roman" w:cs="Calibri"/>
          <w:b/>
          <w:szCs w:val="24"/>
          <w:lang w:val="ru-RU" w:eastAsia="bg-BG"/>
        </w:rPr>
      </w:pPr>
      <w:r w:rsidRPr="00F52939">
        <w:rPr>
          <w:rFonts w:ascii="Times New Roman" w:eastAsia="Calibri" w:hAnsi="Times New Roman" w:cs="Calibri"/>
          <w:b/>
          <w:szCs w:val="24"/>
          <w:lang w:val="ru-RU" w:eastAsia="bg-BG"/>
        </w:rPr>
        <w:t>ТЕХНИЧЕСКО ПРЕДЛОЖЕНИЕ</w:t>
      </w:r>
    </w:p>
    <w:p w:rsidR="00F52939" w:rsidRPr="00F52939" w:rsidRDefault="00F52939" w:rsidP="00F52939">
      <w:pPr>
        <w:ind w:firstLine="720"/>
        <w:jc w:val="both"/>
        <w:rPr>
          <w:rFonts w:ascii="Times New Roman" w:eastAsia="Calibri" w:hAnsi="Times New Roman" w:cs="Calibri"/>
          <w:position w:val="8"/>
          <w:szCs w:val="24"/>
          <w:lang w:val="bg-BG" w:eastAsia="bg-BG"/>
        </w:rPr>
      </w:pPr>
      <w:r w:rsidRPr="00F52939">
        <w:rPr>
          <w:rFonts w:ascii="Times New Roman" w:eastAsia="Calibri" w:hAnsi="Times New Roman" w:cs="Calibri"/>
          <w:color w:val="000000"/>
          <w:position w:val="8"/>
          <w:szCs w:val="24"/>
          <w:lang w:val="bg-BG" w:eastAsia="bg-BG"/>
        </w:rPr>
        <w:t xml:space="preserve">Относно изискванията и условията, </w:t>
      </w:r>
      <w:r w:rsidRPr="00F52939">
        <w:rPr>
          <w:rFonts w:ascii="Times New Roman" w:eastAsia="Calibri" w:hAnsi="Times New Roman" w:cs="Calibri"/>
          <w:position w:val="8"/>
          <w:szCs w:val="24"/>
          <w:lang w:val="bg-BG" w:eastAsia="bg-BG"/>
        </w:rPr>
        <w:t>свързани с изпълнението на предмета на настоящата процедура, ще изпълним следното: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470"/>
      </w:tblGrid>
      <w:tr w:rsidR="00F52939" w:rsidRPr="00F52939" w:rsidTr="008163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39" w:rsidRPr="00F52939" w:rsidRDefault="00F52939" w:rsidP="00F52939">
            <w:pPr>
              <w:jc w:val="center"/>
              <w:rPr>
                <w:rFonts w:ascii="Times New Roman" w:eastAsia="Calibri" w:hAnsi="Times New Roman" w:cs="Calibri"/>
                <w:b/>
                <w:color w:val="000000"/>
                <w:position w:val="8"/>
                <w:szCs w:val="24"/>
                <w:lang w:val="bg-BG" w:eastAsia="bg-BG"/>
              </w:rPr>
            </w:pPr>
            <w:r w:rsidRPr="00F52939">
              <w:rPr>
                <w:rFonts w:ascii="Times New Roman" w:eastAsia="Calibri" w:hAnsi="Times New Roman" w:cs="Calibri"/>
                <w:b/>
                <w:color w:val="000000"/>
                <w:position w:val="8"/>
                <w:szCs w:val="24"/>
                <w:lang w:val="bg-BG" w:eastAsia="bg-BG"/>
              </w:rPr>
              <w:t>Изисквания и условия на</w:t>
            </w:r>
          </w:p>
          <w:p w:rsidR="00F52939" w:rsidRPr="00F52939" w:rsidRDefault="00F52939" w:rsidP="00F52939">
            <w:pPr>
              <w:jc w:val="center"/>
              <w:rPr>
                <w:rFonts w:ascii="Times New Roman" w:eastAsia="Calibri" w:hAnsi="Times New Roman" w:cs="Calibri"/>
                <w:b/>
                <w:bCs/>
                <w:color w:val="000000"/>
                <w:position w:val="8"/>
                <w:szCs w:val="24"/>
                <w:lang w:eastAsia="bg-BG"/>
              </w:rPr>
            </w:pPr>
            <w:r w:rsidRPr="00F52939">
              <w:rPr>
                <w:rFonts w:ascii="Times New Roman" w:eastAsia="Calibri" w:hAnsi="Times New Roman" w:cs="Calibri"/>
                <w:b/>
                <w:bCs/>
                <w:color w:val="000000"/>
                <w:position w:val="8"/>
                <w:szCs w:val="24"/>
                <w:lang w:eastAsia="bg-BG"/>
              </w:rPr>
              <w:t>____________________________________</w:t>
            </w:r>
          </w:p>
          <w:p w:rsidR="00F52939" w:rsidRPr="00F52939" w:rsidRDefault="00F52939" w:rsidP="00F52939">
            <w:pPr>
              <w:jc w:val="center"/>
              <w:rPr>
                <w:rFonts w:ascii="Times New Roman" w:eastAsia="Calibri" w:hAnsi="Times New Roman" w:cs="Calibri"/>
                <w:b/>
                <w:color w:val="000000"/>
                <w:position w:val="8"/>
                <w:sz w:val="18"/>
                <w:szCs w:val="18"/>
                <w:lang w:val="bg-BG" w:eastAsia="bg-BG"/>
              </w:rPr>
            </w:pPr>
            <w:r w:rsidRPr="00F52939">
              <w:rPr>
                <w:rFonts w:ascii="Times New Roman" w:eastAsia="Calibri" w:hAnsi="Times New Roman" w:cs="Calibri"/>
                <w:b/>
                <w:color w:val="000000"/>
                <w:position w:val="8"/>
                <w:szCs w:val="24"/>
                <w:lang w:val="bg-BG" w:eastAsia="bg-BG"/>
              </w:rPr>
              <w:t xml:space="preserve"> </w:t>
            </w:r>
            <w:r w:rsidRPr="00F52939">
              <w:rPr>
                <w:rFonts w:ascii="Times New Roman" w:eastAsia="Calibri" w:hAnsi="Times New Roman" w:cs="Calibri"/>
                <w:color w:val="000000"/>
                <w:position w:val="8"/>
                <w:sz w:val="18"/>
                <w:szCs w:val="18"/>
                <w:lang w:val="bg-BG" w:eastAsia="bg-BG"/>
              </w:rPr>
              <w:t>(</w:t>
            </w:r>
            <w:r w:rsidRPr="00F52939">
              <w:rPr>
                <w:rFonts w:ascii="Times New Roman" w:eastAsia="Calibri" w:hAnsi="Times New Roman" w:cs="Calibri"/>
                <w:i/>
                <w:color w:val="000000"/>
                <w:position w:val="8"/>
                <w:sz w:val="18"/>
                <w:szCs w:val="18"/>
                <w:lang w:val="bg-BG" w:eastAsia="bg-BG"/>
              </w:rPr>
              <w:t>наименование на бенефициента</w:t>
            </w:r>
            <w:r w:rsidRPr="00F52939">
              <w:rPr>
                <w:rFonts w:ascii="Times New Roman" w:eastAsia="Calibri" w:hAnsi="Times New Roman" w:cs="Calibri"/>
                <w:color w:val="000000"/>
                <w:position w:val="8"/>
                <w:sz w:val="18"/>
                <w:szCs w:val="18"/>
                <w:lang w:val="bg-BG" w:eastAsia="bg-BG"/>
              </w:rPr>
              <w:t>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39" w:rsidRPr="00F52939" w:rsidRDefault="00F52939" w:rsidP="00F52939">
            <w:pPr>
              <w:jc w:val="center"/>
              <w:rPr>
                <w:rFonts w:ascii="Times New Roman" w:eastAsia="Calibri" w:hAnsi="Times New Roman" w:cs="Calibri"/>
                <w:b/>
                <w:color w:val="000000"/>
                <w:position w:val="8"/>
                <w:szCs w:val="24"/>
                <w:lang w:val="bg-BG" w:eastAsia="bg-BG"/>
              </w:rPr>
            </w:pPr>
            <w:r w:rsidRPr="00F52939">
              <w:rPr>
                <w:rFonts w:ascii="Times New Roman" w:eastAsia="Calibri" w:hAnsi="Times New Roman" w:cs="Calibri"/>
                <w:b/>
                <w:color w:val="000000"/>
                <w:position w:val="8"/>
                <w:szCs w:val="24"/>
                <w:lang w:val="bg-BG" w:eastAsia="bg-BG"/>
              </w:rPr>
              <w:t>Предложение на кандидата</w:t>
            </w:r>
          </w:p>
          <w:p w:rsidR="00F52939" w:rsidRPr="00F52939" w:rsidRDefault="00F52939" w:rsidP="00F52939">
            <w:pPr>
              <w:jc w:val="both"/>
              <w:rPr>
                <w:rFonts w:ascii="Times New Roman" w:eastAsia="Calibri" w:hAnsi="Times New Roman" w:cs="Calibri"/>
                <w:b/>
                <w:color w:val="000000"/>
                <w:position w:val="8"/>
                <w:szCs w:val="24"/>
                <w:lang w:val="bg-BG" w:eastAsia="bg-BG"/>
              </w:rPr>
            </w:pPr>
            <w:r w:rsidRPr="00F52939">
              <w:rPr>
                <w:rFonts w:ascii="Times New Roman" w:eastAsia="Calibri" w:hAnsi="Times New Roman" w:cs="Calibri"/>
                <w:i/>
                <w:color w:val="000000"/>
                <w:position w:val="8"/>
                <w:szCs w:val="24"/>
                <w:lang w:val="bg-BG" w:eastAsia="bg-BG"/>
              </w:rPr>
              <w:t>Марка/модел/производител/тех-нически характеристики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39" w:rsidRPr="00F52939" w:rsidRDefault="00F52939" w:rsidP="00F52939">
            <w:pPr>
              <w:jc w:val="center"/>
              <w:rPr>
                <w:rFonts w:ascii="Times New Roman" w:eastAsia="Calibri" w:hAnsi="Times New Roman" w:cs="Calibri"/>
                <w:b/>
                <w:color w:val="000000"/>
                <w:position w:val="8"/>
                <w:szCs w:val="24"/>
                <w:lang w:val="bg-BG" w:eastAsia="bg-BG"/>
              </w:rPr>
            </w:pPr>
            <w:r w:rsidRPr="00F52939">
              <w:rPr>
                <w:rFonts w:ascii="Times New Roman" w:eastAsia="Calibri" w:hAnsi="Times New Roman" w:cs="Calibri"/>
                <w:b/>
                <w:color w:val="000000"/>
                <w:position w:val="8"/>
                <w:szCs w:val="24"/>
                <w:lang w:val="bg-BG" w:eastAsia="bg-BG"/>
              </w:rPr>
              <w:t>Забележка</w:t>
            </w:r>
          </w:p>
        </w:tc>
      </w:tr>
      <w:tr w:rsidR="00F52939" w:rsidRPr="00F52939" w:rsidTr="008163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39" w:rsidRPr="00F52939" w:rsidRDefault="00F52939" w:rsidP="00F52939">
            <w:pPr>
              <w:rPr>
                <w:rFonts w:ascii="Times New Roman" w:eastAsia="Calibri" w:hAnsi="Times New Roman" w:cs="Calibri"/>
                <w:bCs/>
                <w:szCs w:val="24"/>
                <w:lang w:val="bg-BG" w:eastAsia="bg-BG"/>
              </w:rPr>
            </w:pPr>
            <w:r w:rsidRPr="00F52939">
              <w:rPr>
                <w:rFonts w:ascii="Times New Roman" w:eastAsia="Calibri" w:hAnsi="Times New Roman" w:cs="Calibri"/>
                <w:bCs/>
                <w:szCs w:val="24"/>
                <w:lang w:val="bg-BG" w:eastAsia="bg-BG"/>
              </w:rPr>
              <w:t>Изисквания към изпълнението и качеството на стоките / услугите / строителството:</w:t>
            </w:r>
          </w:p>
          <w:p w:rsidR="00F52939" w:rsidRPr="00F52939" w:rsidRDefault="00F52939" w:rsidP="00F52939">
            <w:pPr>
              <w:rPr>
                <w:rFonts w:ascii="Times New Roman" w:eastAsia="Calibri" w:hAnsi="Times New Roman" w:cs="Calibri"/>
                <w:b/>
                <w:i/>
                <w:iCs/>
                <w:szCs w:val="24"/>
                <w:lang w:val="bg-BG" w:eastAsia="bg-BG"/>
              </w:rPr>
            </w:pPr>
            <w:r w:rsidRPr="00F52939">
              <w:rPr>
                <w:rFonts w:ascii="Times New Roman" w:eastAsia="Calibri" w:hAnsi="Times New Roman" w:cs="Calibri"/>
                <w:b/>
                <w:i/>
                <w:iCs/>
                <w:szCs w:val="24"/>
                <w:lang w:val="bg-BG" w:eastAsia="bg-BG"/>
              </w:rPr>
              <w:t>Обособена позиция 1 :</w:t>
            </w:r>
          </w:p>
          <w:p w:rsidR="00F52939" w:rsidRPr="00F52939" w:rsidRDefault="00F52939" w:rsidP="003D36F4">
            <w:pPr>
              <w:spacing w:after="0"/>
              <w:rPr>
                <w:rFonts w:ascii="Times New Roman" w:eastAsia="Calibri" w:hAnsi="Times New Roman" w:cs="Calibri"/>
                <w:bCs/>
                <w:iCs/>
                <w:szCs w:val="24"/>
                <w:lang w:val="bg-BG" w:eastAsia="bg-BG"/>
              </w:rPr>
            </w:pPr>
            <w:r w:rsidRPr="00F52939">
              <w:rPr>
                <w:rFonts w:ascii="Times New Roman" w:eastAsia="Calibri" w:hAnsi="Times New Roman" w:cs="Calibri"/>
                <w:bCs/>
                <w:iCs/>
                <w:szCs w:val="24"/>
                <w:lang w:val="bg-BG" w:eastAsia="bg-BG"/>
              </w:rPr>
              <w:t xml:space="preserve">Доставка на ИКТ оборудване за нуждите на ВСУ в съответствие с приложена Техническа спецификация, както следва: </w:t>
            </w:r>
          </w:p>
          <w:p w:rsidR="00F52939" w:rsidRPr="00F52939" w:rsidRDefault="00F52939" w:rsidP="003D36F4">
            <w:pPr>
              <w:spacing w:after="0"/>
              <w:rPr>
                <w:rFonts w:ascii="Times New Roman" w:eastAsia="Calibri" w:hAnsi="Times New Roman" w:cs="Calibri"/>
                <w:bCs/>
                <w:iCs/>
                <w:szCs w:val="24"/>
                <w:lang w:val="bg-BG" w:eastAsia="bg-BG"/>
              </w:rPr>
            </w:pPr>
            <w:r w:rsidRPr="00F52939">
              <w:rPr>
                <w:rFonts w:ascii="Times New Roman" w:eastAsia="Calibri" w:hAnsi="Times New Roman" w:cs="Calibri"/>
                <w:bCs/>
                <w:iCs/>
                <w:szCs w:val="24"/>
                <w:lang w:val="bg-BG" w:eastAsia="bg-BG"/>
              </w:rPr>
              <w:t xml:space="preserve">Доставка на сървър - 1бр; </w:t>
            </w:r>
          </w:p>
          <w:p w:rsidR="00F52939" w:rsidRPr="00F52939" w:rsidRDefault="00F52939" w:rsidP="003D36F4">
            <w:pPr>
              <w:spacing w:after="0"/>
              <w:rPr>
                <w:rFonts w:ascii="Times New Roman" w:eastAsia="Calibri" w:hAnsi="Times New Roman" w:cs="Calibri"/>
                <w:bCs/>
                <w:iCs/>
                <w:szCs w:val="24"/>
                <w:lang w:val="bg-BG" w:eastAsia="bg-BG"/>
              </w:rPr>
            </w:pPr>
            <w:r w:rsidRPr="00F52939">
              <w:rPr>
                <w:rFonts w:ascii="Times New Roman" w:eastAsia="Calibri" w:hAnsi="Times New Roman" w:cs="Calibri"/>
                <w:bCs/>
                <w:iCs/>
                <w:szCs w:val="24"/>
                <w:lang w:val="bg-BG" w:eastAsia="bg-BG"/>
              </w:rPr>
              <w:t xml:space="preserve">Доставка на компютри за класна стая - 5 бр.; </w:t>
            </w:r>
          </w:p>
          <w:p w:rsidR="00F52939" w:rsidRPr="00F52939" w:rsidRDefault="00F52939" w:rsidP="003D36F4">
            <w:pPr>
              <w:spacing w:after="0"/>
              <w:rPr>
                <w:rFonts w:ascii="Times New Roman" w:eastAsia="Calibri" w:hAnsi="Times New Roman" w:cs="Calibri"/>
                <w:bCs/>
                <w:iCs/>
                <w:szCs w:val="24"/>
                <w:lang w:val="bg-BG" w:eastAsia="bg-BG"/>
              </w:rPr>
            </w:pPr>
            <w:r w:rsidRPr="00F52939">
              <w:rPr>
                <w:rFonts w:ascii="Times New Roman" w:eastAsia="Calibri" w:hAnsi="Times New Roman" w:cs="Calibri"/>
                <w:bCs/>
                <w:iCs/>
                <w:szCs w:val="24"/>
                <w:lang w:val="bg-BG" w:eastAsia="bg-BG"/>
              </w:rPr>
              <w:t xml:space="preserve">Доставка на лаптопи за виртуална класна стая - 5 бр;  </w:t>
            </w:r>
          </w:p>
          <w:p w:rsidR="00F52939" w:rsidRDefault="00F52939" w:rsidP="003D36F4">
            <w:pPr>
              <w:spacing w:after="0"/>
              <w:rPr>
                <w:rFonts w:ascii="Times New Roman" w:eastAsia="Calibri" w:hAnsi="Times New Roman" w:cs="Calibri"/>
                <w:bCs/>
                <w:iCs/>
                <w:szCs w:val="24"/>
                <w:lang w:val="bg-BG" w:eastAsia="bg-BG"/>
              </w:rPr>
            </w:pPr>
            <w:r w:rsidRPr="00F52939">
              <w:rPr>
                <w:rFonts w:ascii="Times New Roman" w:eastAsia="Calibri" w:hAnsi="Times New Roman" w:cs="Calibri"/>
                <w:bCs/>
                <w:iCs/>
                <w:szCs w:val="24"/>
                <w:lang w:val="bg-BG" w:eastAsia="bg-BG"/>
              </w:rPr>
              <w:t>Доставка на VR очила и контролер – 1 бр</w:t>
            </w:r>
            <w:r w:rsidR="003D36F4">
              <w:rPr>
                <w:rFonts w:ascii="Times New Roman" w:eastAsia="Calibri" w:hAnsi="Times New Roman" w:cs="Calibri"/>
                <w:bCs/>
                <w:iCs/>
                <w:szCs w:val="24"/>
                <w:lang w:val="bg-BG" w:eastAsia="bg-BG"/>
              </w:rPr>
              <w:t>.</w:t>
            </w:r>
          </w:p>
          <w:p w:rsidR="003D36F4" w:rsidRPr="00F52939" w:rsidRDefault="003D36F4" w:rsidP="003D36F4">
            <w:pPr>
              <w:spacing w:after="0"/>
              <w:rPr>
                <w:rFonts w:ascii="Times New Roman" w:eastAsia="Calibri" w:hAnsi="Times New Roman" w:cs="Calibri"/>
                <w:bCs/>
                <w:iCs/>
                <w:szCs w:val="24"/>
                <w:lang w:eastAsia="bg-BG"/>
              </w:rPr>
            </w:pPr>
          </w:p>
          <w:p w:rsidR="00F52939" w:rsidRPr="00F52939" w:rsidRDefault="00F52939" w:rsidP="003D36F4">
            <w:pPr>
              <w:spacing w:after="0"/>
              <w:rPr>
                <w:rFonts w:ascii="Times New Roman" w:eastAsia="Calibri" w:hAnsi="Times New Roman" w:cs="Calibri"/>
                <w:b/>
                <w:bCs/>
                <w:i/>
                <w:iCs/>
                <w:szCs w:val="24"/>
                <w:lang w:val="bg-BG" w:eastAsia="bg-BG"/>
              </w:rPr>
            </w:pPr>
            <w:r w:rsidRPr="00F52939">
              <w:rPr>
                <w:rFonts w:ascii="Times New Roman" w:eastAsia="Calibri" w:hAnsi="Times New Roman" w:cs="Calibri"/>
                <w:b/>
                <w:bCs/>
                <w:i/>
                <w:iCs/>
                <w:szCs w:val="24"/>
                <w:lang w:eastAsia="bg-BG"/>
              </w:rPr>
              <w:t>Минимални задължителни изисквания към техническите и функционалните характеристики</w:t>
            </w:r>
            <w:r w:rsidRPr="00F52939">
              <w:rPr>
                <w:rFonts w:ascii="Times New Roman" w:eastAsia="Calibri" w:hAnsi="Times New Roman" w:cs="Calibri"/>
                <w:b/>
                <w:bCs/>
                <w:i/>
                <w:iCs/>
                <w:szCs w:val="24"/>
                <w:lang w:val="bg-BG" w:eastAsia="bg-BG"/>
              </w:rPr>
              <w:t>:</w:t>
            </w:r>
          </w:p>
          <w:p w:rsidR="003D36F4" w:rsidRPr="003D36F4" w:rsidRDefault="003D36F4" w:rsidP="003D36F4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36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Сървър</w:t>
            </w:r>
          </w:p>
          <w:p w:rsidR="003D36F4" w:rsidRPr="00AA476A" w:rsidRDefault="003D36F4" w:rsidP="003D36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76A">
              <w:rPr>
                <w:rFonts w:ascii="Times New Roman" w:hAnsi="Times New Roman" w:cs="Times New Roman"/>
                <w:b/>
                <w:sz w:val="24"/>
                <w:szCs w:val="24"/>
              </w:rPr>
              <w:t>Процесор:</w:t>
            </w:r>
            <w:r w:rsidRPr="00AA476A">
              <w:rPr>
                <w:rFonts w:ascii="Times New Roman" w:hAnsi="Times New Roman" w:cs="Times New Roman"/>
                <w:sz w:val="24"/>
                <w:szCs w:val="24"/>
              </w:rPr>
              <w:t xml:space="preserve"> минимум 18 ядра, с честота 2.2GHz - 2 бр.</w:t>
            </w:r>
          </w:p>
          <w:p w:rsidR="003D36F4" w:rsidRPr="00AA476A" w:rsidRDefault="003D36F4" w:rsidP="003D36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76A">
              <w:rPr>
                <w:rFonts w:ascii="Times New Roman" w:hAnsi="Times New Roman" w:cs="Times New Roman"/>
                <w:b/>
                <w:sz w:val="24"/>
                <w:szCs w:val="24"/>
              </w:rPr>
              <w:t>Дънна платка:</w:t>
            </w:r>
            <w:r w:rsidRPr="00AA47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7585">
              <w:rPr>
                <w:rFonts w:ascii="Times New Roman" w:hAnsi="Times New Roman" w:cs="Times New Roman"/>
                <w:sz w:val="24"/>
                <w:szCs w:val="24"/>
              </w:rPr>
              <w:t>с поддръжка на RAID - PCIe 3.0 x8, SATA 6Gb/s / SAS 12Gb/s, с поддръжка на следните протоколи: RAID 0, RAID 1, RAID 5, RAID 6, RAID 10, RAID 50, RAID 60; вградена система за дистанционен контрол (iLO Adv 1-svr Lic 3yr Support или еквивалентна)</w:t>
            </w:r>
          </w:p>
          <w:p w:rsidR="003D36F4" w:rsidRPr="00AA476A" w:rsidRDefault="003D36F4" w:rsidP="003D36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76A">
              <w:rPr>
                <w:rFonts w:ascii="Times New Roman" w:hAnsi="Times New Roman" w:cs="Times New Roman"/>
                <w:b/>
                <w:sz w:val="24"/>
                <w:szCs w:val="24"/>
              </w:rPr>
              <w:t>Памет:</w:t>
            </w:r>
            <w:r w:rsidRPr="00AA476A">
              <w:rPr>
                <w:rFonts w:ascii="Times New Roman" w:hAnsi="Times New Roman" w:cs="Times New Roman"/>
                <w:sz w:val="24"/>
                <w:szCs w:val="24"/>
              </w:rPr>
              <w:t xml:space="preserve"> 64GB</w:t>
            </w:r>
          </w:p>
          <w:p w:rsidR="003D36F4" w:rsidRPr="00AA476A" w:rsidRDefault="003D36F4" w:rsidP="003D36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76A">
              <w:rPr>
                <w:rFonts w:ascii="Times New Roman" w:hAnsi="Times New Roman" w:cs="Times New Roman"/>
                <w:b/>
                <w:sz w:val="24"/>
                <w:szCs w:val="24"/>
              </w:rPr>
              <w:t>Твърди дискове:</w:t>
            </w:r>
            <w:r w:rsidRPr="00AA476A">
              <w:rPr>
                <w:rFonts w:ascii="Times New Roman" w:hAnsi="Times New Roman" w:cs="Times New Roman"/>
                <w:sz w:val="24"/>
                <w:szCs w:val="24"/>
              </w:rPr>
              <w:t xml:space="preserve"> 2.4TB SAS 12G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- 4</w:t>
            </w:r>
            <w:r w:rsidRPr="00AA476A">
              <w:rPr>
                <w:rFonts w:ascii="Times New Roman" w:hAnsi="Times New Roman" w:cs="Times New Roman"/>
                <w:sz w:val="24"/>
                <w:szCs w:val="24"/>
              </w:rPr>
              <w:t xml:space="preserve">бр. (или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различен брой </w:t>
            </w:r>
            <w:r w:rsidRPr="00AA476A">
              <w:rPr>
                <w:rFonts w:ascii="Times New Roman" w:hAnsi="Times New Roman" w:cs="Times New Roman"/>
                <w:sz w:val="24"/>
                <w:szCs w:val="24"/>
              </w:rPr>
              <w:t xml:space="preserve">еквивалентни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общ обем и скорост на трансфер)</w:t>
            </w:r>
            <w:r w:rsidRPr="00AA47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36F4" w:rsidRPr="00AA476A" w:rsidRDefault="003D36F4" w:rsidP="003D36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76A">
              <w:rPr>
                <w:rFonts w:ascii="Times New Roman" w:hAnsi="Times New Roman" w:cs="Times New Roman"/>
                <w:b/>
                <w:sz w:val="24"/>
                <w:szCs w:val="24"/>
              </w:rPr>
              <w:t>Мрежов контроле</w:t>
            </w:r>
            <w:r w:rsidRPr="00AA476A">
              <w:rPr>
                <w:rFonts w:ascii="Times New Roman" w:hAnsi="Times New Roman" w:cs="Times New Roman"/>
                <w:sz w:val="24"/>
                <w:szCs w:val="24"/>
              </w:rPr>
              <w:t>р: 10/25GbE 2p FLR-SFP28 – 1 бр.</w:t>
            </w:r>
          </w:p>
          <w:p w:rsidR="003D36F4" w:rsidRPr="00AA476A" w:rsidRDefault="003D36F4" w:rsidP="003D36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76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Захранващ блок:</w:t>
            </w:r>
            <w:r w:rsidRPr="00AA476A">
              <w:rPr>
                <w:rFonts w:ascii="Times New Roman" w:hAnsi="Times New Roman" w:cs="Times New Roman"/>
                <w:sz w:val="24"/>
                <w:szCs w:val="24"/>
              </w:rPr>
              <w:t xml:space="preserve"> минимум 800 W - 2 бр.</w:t>
            </w:r>
          </w:p>
          <w:p w:rsidR="003D36F4" w:rsidRPr="00AA476A" w:rsidRDefault="003D36F4" w:rsidP="003D36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Операционна система: </w:t>
            </w:r>
            <w:r w:rsidRPr="00AA476A">
              <w:rPr>
                <w:rFonts w:ascii="Times New Roman" w:hAnsi="Times New Roman" w:cs="Times New Roman"/>
                <w:sz w:val="24"/>
                <w:szCs w:val="24"/>
              </w:rPr>
              <w:t>VMware vCenter Server Foundation Manages 4 vSphere hosts и VMw vSphere Std за всеки процесор</w:t>
            </w:r>
          </w:p>
          <w:p w:rsidR="00F52939" w:rsidRDefault="003D36F4" w:rsidP="003D36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Гаранция </w:t>
            </w:r>
            <w:r w:rsidRPr="00AA476A">
              <w:rPr>
                <w:rFonts w:ascii="Times New Roman" w:hAnsi="Times New Roman" w:cs="Times New Roman"/>
                <w:sz w:val="24"/>
                <w:szCs w:val="24"/>
              </w:rPr>
              <w:t>– 36 месеца</w:t>
            </w:r>
          </w:p>
          <w:p w:rsidR="003D36F4" w:rsidRDefault="003D36F4" w:rsidP="003D36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939" w:rsidRPr="003D36F4" w:rsidRDefault="00F52939" w:rsidP="003D36F4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eastAsia="Calibri" w:hAnsi="Times New Roman" w:cs="Calibri"/>
                <w:b/>
                <w:bCs/>
                <w:i/>
                <w:iCs/>
                <w:szCs w:val="24"/>
                <w:lang w:val="bg-BG" w:eastAsia="bg-BG"/>
              </w:rPr>
            </w:pPr>
            <w:r w:rsidRPr="003D36F4">
              <w:rPr>
                <w:rFonts w:ascii="Times New Roman" w:eastAsia="Calibri" w:hAnsi="Times New Roman" w:cs="Calibri"/>
                <w:b/>
                <w:bCs/>
                <w:i/>
                <w:iCs/>
                <w:szCs w:val="24"/>
                <w:lang w:val="bg-BG" w:eastAsia="bg-BG"/>
              </w:rPr>
              <w:t>Компютри за класна стая</w:t>
            </w:r>
          </w:p>
          <w:p w:rsidR="003D36F4" w:rsidRPr="00DB7585" w:rsidRDefault="003D36F4" w:rsidP="003D36F4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7585">
              <w:rPr>
                <w:rFonts w:ascii="Times New Roman" w:hAnsi="Times New Roman" w:cs="Times New Roman"/>
                <w:b/>
                <w:sz w:val="24"/>
                <w:szCs w:val="24"/>
              </w:rPr>
              <w:t>Процесор</w:t>
            </w:r>
            <w:r w:rsidRPr="00DB7585">
              <w:rPr>
                <w:rFonts w:ascii="Times New Roman" w:hAnsi="Times New Roman" w:cs="Times New Roman"/>
                <w:sz w:val="24"/>
                <w:szCs w:val="24"/>
              </w:rPr>
              <w:t>: минимум десета генерация или еквивалентен с 6 ядра (12 нишки) с честота 2.60 GHz или повече</w:t>
            </w:r>
          </w:p>
          <w:p w:rsidR="003D36F4" w:rsidRPr="00DB7585" w:rsidRDefault="003D36F4" w:rsidP="003D36F4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7585">
              <w:rPr>
                <w:rFonts w:ascii="Times New Roman" w:hAnsi="Times New Roman" w:cs="Times New Roman"/>
                <w:b/>
                <w:sz w:val="24"/>
                <w:szCs w:val="24"/>
              </w:rPr>
              <w:t>Дънна платка</w:t>
            </w:r>
            <w:r w:rsidRPr="00DB7585">
              <w:rPr>
                <w:rFonts w:ascii="Times New Roman" w:hAnsi="Times New Roman" w:cs="Times New Roman"/>
                <w:sz w:val="24"/>
                <w:szCs w:val="24"/>
              </w:rPr>
              <w:t>: минимум 4 DIMM слота, 1x PCIe x16 slot; 2x PCIe x1 slot; 1 х m.2 pci-e slot – съвместим с твърд диск, минимум HDMI порт, Мин. 4 x SATA 6Gb/s port(s),</w:t>
            </w:r>
          </w:p>
          <w:p w:rsidR="003D36F4" w:rsidRPr="00DB7585" w:rsidRDefault="003D36F4" w:rsidP="003D36F4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7585">
              <w:rPr>
                <w:rFonts w:ascii="Times New Roman" w:hAnsi="Times New Roman" w:cs="Times New Roman"/>
                <w:b/>
                <w:sz w:val="24"/>
                <w:szCs w:val="24"/>
              </w:rPr>
              <w:t>Памет</w:t>
            </w:r>
            <w:r w:rsidRPr="00DB7585">
              <w:rPr>
                <w:rFonts w:ascii="Times New Roman" w:hAnsi="Times New Roman" w:cs="Times New Roman"/>
                <w:sz w:val="24"/>
                <w:szCs w:val="24"/>
              </w:rPr>
              <w:t>: минимум 32GB DDR4</w:t>
            </w:r>
          </w:p>
          <w:p w:rsidR="003D36F4" w:rsidRPr="00DB7585" w:rsidRDefault="003D36F4" w:rsidP="003D36F4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7585">
              <w:rPr>
                <w:rFonts w:ascii="Times New Roman" w:hAnsi="Times New Roman" w:cs="Times New Roman"/>
                <w:b/>
                <w:sz w:val="24"/>
                <w:szCs w:val="24"/>
              </w:rPr>
              <w:t>Твърд диск 1</w:t>
            </w:r>
            <w:r w:rsidRPr="00DB7585">
              <w:rPr>
                <w:rFonts w:ascii="Times New Roman" w:hAnsi="Times New Roman" w:cs="Times New Roman"/>
                <w:sz w:val="24"/>
                <w:szCs w:val="24"/>
              </w:rPr>
              <w:t>: минимум 250GB SSD NVMе PCIE GEN3 x4 M.2 INTERFACE</w:t>
            </w:r>
          </w:p>
          <w:p w:rsidR="003D36F4" w:rsidRPr="00DB7585" w:rsidRDefault="003D36F4" w:rsidP="003D36F4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7585">
              <w:rPr>
                <w:rFonts w:ascii="Times New Roman" w:hAnsi="Times New Roman" w:cs="Times New Roman"/>
                <w:b/>
                <w:sz w:val="24"/>
                <w:szCs w:val="24"/>
              </w:rPr>
              <w:t>Твърд диск 2</w:t>
            </w:r>
            <w:r w:rsidRPr="00DB7585">
              <w:rPr>
                <w:rFonts w:ascii="Times New Roman" w:hAnsi="Times New Roman" w:cs="Times New Roman"/>
                <w:sz w:val="24"/>
                <w:szCs w:val="24"/>
              </w:rPr>
              <w:t>: минимум 1000GB HDD, 7200 rpm, SATA</w:t>
            </w:r>
          </w:p>
          <w:p w:rsidR="003D36F4" w:rsidRPr="00DB7585" w:rsidRDefault="003D36F4" w:rsidP="003D36F4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7585">
              <w:rPr>
                <w:rFonts w:ascii="Times New Roman" w:hAnsi="Times New Roman" w:cs="Times New Roman"/>
                <w:sz w:val="24"/>
                <w:szCs w:val="24"/>
              </w:rPr>
              <w:t>Портове преден панел: минимум 2x USB 3.0, 1x microphone и 1x headphone jack; заден панел: минимум 2x USB 3.0, 2x USB 2.0, 1x HDMI, 1x RJ-45, 1x audio line in, 1x audio line out</w:t>
            </w:r>
          </w:p>
          <w:p w:rsidR="003D36F4" w:rsidRPr="00DB7585" w:rsidRDefault="003D36F4" w:rsidP="003D36F4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7585">
              <w:rPr>
                <w:rFonts w:ascii="Times New Roman" w:hAnsi="Times New Roman" w:cs="Times New Roman"/>
                <w:sz w:val="24"/>
                <w:szCs w:val="24"/>
              </w:rPr>
              <w:t>Медийни устройства</w:t>
            </w:r>
          </w:p>
          <w:p w:rsidR="003D36F4" w:rsidRPr="00DB7585" w:rsidRDefault="003D36F4" w:rsidP="003D36F4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7585">
              <w:rPr>
                <w:rFonts w:ascii="Times New Roman" w:hAnsi="Times New Roman" w:cs="Times New Roman"/>
                <w:b/>
                <w:sz w:val="24"/>
                <w:szCs w:val="24"/>
              </w:rPr>
              <w:t>Видео</w:t>
            </w:r>
            <w:r w:rsidRPr="00DB7585">
              <w:rPr>
                <w:rFonts w:ascii="Times New Roman" w:hAnsi="Times New Roman" w:cs="Times New Roman"/>
                <w:sz w:val="24"/>
                <w:szCs w:val="24"/>
              </w:rPr>
              <w:t>: вгравено видео</w:t>
            </w:r>
          </w:p>
          <w:p w:rsidR="003D36F4" w:rsidRPr="00DB7585" w:rsidRDefault="003D36F4" w:rsidP="003D36F4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7585">
              <w:rPr>
                <w:rFonts w:ascii="Times New Roman" w:hAnsi="Times New Roman" w:cs="Times New Roman"/>
                <w:b/>
                <w:sz w:val="24"/>
                <w:szCs w:val="24"/>
              </w:rPr>
              <w:t>Аудио</w:t>
            </w:r>
            <w:r w:rsidRPr="00DB7585">
              <w:rPr>
                <w:rFonts w:ascii="Times New Roman" w:hAnsi="Times New Roman" w:cs="Times New Roman"/>
                <w:sz w:val="24"/>
                <w:szCs w:val="24"/>
              </w:rPr>
              <w:t>: HD audio, портове за микрофон и слушалки (3.5 mm), line-out and line-in rear ports (3.5 mm)</w:t>
            </w:r>
          </w:p>
          <w:p w:rsidR="003D36F4" w:rsidRPr="00DB7585" w:rsidRDefault="003D36F4" w:rsidP="003D36F4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585">
              <w:rPr>
                <w:rFonts w:ascii="Times New Roman" w:hAnsi="Times New Roman" w:cs="Times New Roman"/>
                <w:b/>
                <w:sz w:val="24"/>
                <w:szCs w:val="24"/>
              </w:rPr>
              <w:t>Комуникации</w:t>
            </w:r>
          </w:p>
          <w:p w:rsidR="003D36F4" w:rsidRPr="00DB7585" w:rsidRDefault="003D36F4" w:rsidP="003D36F4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7585">
              <w:rPr>
                <w:rFonts w:ascii="Times New Roman" w:hAnsi="Times New Roman" w:cs="Times New Roman"/>
                <w:b/>
                <w:sz w:val="24"/>
                <w:szCs w:val="24"/>
              </w:rPr>
              <w:t>Мрежов интерфейс</w:t>
            </w:r>
            <w:r w:rsidRPr="00DB7585">
              <w:rPr>
                <w:rFonts w:ascii="Times New Roman" w:hAnsi="Times New Roman" w:cs="Times New Roman"/>
                <w:sz w:val="24"/>
                <w:szCs w:val="24"/>
              </w:rPr>
              <w:t>: 10/100/1000 Mbps Ethernet</w:t>
            </w:r>
          </w:p>
          <w:p w:rsidR="003D36F4" w:rsidRPr="00DB7585" w:rsidRDefault="003D36F4" w:rsidP="003D36F4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7585">
              <w:rPr>
                <w:rFonts w:ascii="Times New Roman" w:hAnsi="Times New Roman" w:cs="Times New Roman"/>
                <w:b/>
                <w:sz w:val="24"/>
                <w:szCs w:val="24"/>
              </w:rPr>
              <w:t>Монитор</w:t>
            </w:r>
            <w:r w:rsidRPr="00DB7585">
              <w:rPr>
                <w:rFonts w:ascii="Times New Roman" w:hAnsi="Times New Roman" w:cs="Times New Roman"/>
                <w:sz w:val="24"/>
                <w:szCs w:val="24"/>
              </w:rPr>
              <w:t>: минимум диагонал 23.6" IPS-панел, минимум VGA и HDMI порт, Резолюция: 1920 x 1080 @ 60 Hz</w:t>
            </w:r>
          </w:p>
          <w:p w:rsidR="003D36F4" w:rsidRPr="00DB7585" w:rsidRDefault="003D36F4" w:rsidP="003D36F4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7585">
              <w:rPr>
                <w:rFonts w:ascii="Times New Roman" w:hAnsi="Times New Roman" w:cs="Times New Roman"/>
                <w:b/>
                <w:sz w:val="24"/>
                <w:szCs w:val="24"/>
              </w:rPr>
              <w:t>Кутия и захранване</w:t>
            </w:r>
            <w:r w:rsidRPr="00DB7585">
              <w:rPr>
                <w:rFonts w:ascii="Times New Roman" w:hAnsi="Times New Roman" w:cs="Times New Roman"/>
                <w:sz w:val="24"/>
                <w:szCs w:val="24"/>
              </w:rPr>
              <w:t>: кутия ATX с минимум 500W захранване, 80 Plus Bronze</w:t>
            </w:r>
          </w:p>
          <w:p w:rsidR="003D36F4" w:rsidRPr="00DB7585" w:rsidRDefault="003D36F4" w:rsidP="003D36F4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7585">
              <w:rPr>
                <w:rFonts w:ascii="Times New Roman" w:hAnsi="Times New Roman" w:cs="Times New Roman"/>
                <w:b/>
                <w:sz w:val="24"/>
                <w:szCs w:val="24"/>
              </w:rPr>
              <w:t>Мишка</w:t>
            </w:r>
            <w:r w:rsidRPr="00DB7585">
              <w:rPr>
                <w:rFonts w:ascii="Times New Roman" w:hAnsi="Times New Roman" w:cs="Times New Roman"/>
                <w:sz w:val="24"/>
                <w:szCs w:val="24"/>
              </w:rPr>
              <w:t>: USB interface</w:t>
            </w:r>
          </w:p>
          <w:p w:rsidR="003D36F4" w:rsidRPr="00DB7585" w:rsidRDefault="003D36F4" w:rsidP="003D36F4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7585">
              <w:rPr>
                <w:rFonts w:ascii="Times New Roman" w:hAnsi="Times New Roman" w:cs="Times New Roman"/>
                <w:b/>
                <w:sz w:val="24"/>
                <w:szCs w:val="24"/>
              </w:rPr>
              <w:t>Клавиатура</w:t>
            </w:r>
            <w:r w:rsidRPr="00DB7585">
              <w:rPr>
                <w:rFonts w:ascii="Times New Roman" w:hAnsi="Times New Roman" w:cs="Times New Roman"/>
                <w:sz w:val="24"/>
                <w:szCs w:val="24"/>
              </w:rPr>
              <w:t>: БДС кирилизация на клавиатурата, USB интерфейс</w:t>
            </w:r>
          </w:p>
          <w:p w:rsidR="003D36F4" w:rsidRDefault="003D36F4" w:rsidP="003D36F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B7585">
              <w:rPr>
                <w:rFonts w:ascii="Times New Roman" w:hAnsi="Times New Roman" w:cs="Times New Roman"/>
                <w:b/>
                <w:sz w:val="24"/>
                <w:szCs w:val="24"/>
              </w:rPr>
              <w:t>Гаранция</w:t>
            </w:r>
            <w:r w:rsidRPr="00DB7585">
              <w:rPr>
                <w:rFonts w:ascii="Times New Roman" w:hAnsi="Times New Roman" w:cs="Times New Roman"/>
                <w:sz w:val="24"/>
                <w:szCs w:val="24"/>
              </w:rPr>
              <w:t xml:space="preserve"> – 36 месеца на хардуера</w:t>
            </w:r>
          </w:p>
          <w:p w:rsidR="003D36F4" w:rsidRDefault="003D36F4" w:rsidP="003D36F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6F4" w:rsidRDefault="003D36F4" w:rsidP="003D36F4">
            <w:pPr>
              <w:spacing w:after="0"/>
              <w:contextualSpacing/>
              <w:rPr>
                <w:rFonts w:ascii="Times New Roman" w:eastAsia="Calibri" w:hAnsi="Times New Roman" w:cs="Calibri"/>
                <w:b/>
                <w:bCs/>
                <w:i/>
                <w:iCs/>
                <w:szCs w:val="24"/>
                <w:lang w:val="bg-BG" w:eastAsia="bg-BG"/>
              </w:rPr>
            </w:pPr>
          </w:p>
          <w:p w:rsidR="00F52939" w:rsidRPr="003D36F4" w:rsidRDefault="00F52939" w:rsidP="003D36F4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eastAsia="Calibri" w:hAnsi="Times New Roman" w:cs="Calibri"/>
                <w:b/>
                <w:bCs/>
                <w:i/>
                <w:iCs/>
                <w:szCs w:val="24"/>
                <w:lang w:val="bg-BG" w:eastAsia="bg-BG"/>
              </w:rPr>
            </w:pPr>
            <w:r w:rsidRPr="003D36F4">
              <w:rPr>
                <w:rFonts w:ascii="Times New Roman" w:eastAsia="Calibri" w:hAnsi="Times New Roman" w:cs="Calibri"/>
                <w:b/>
                <w:bCs/>
                <w:i/>
                <w:iCs/>
                <w:szCs w:val="24"/>
                <w:lang w:val="bg-BG" w:eastAsia="bg-BG"/>
              </w:rPr>
              <w:lastRenderedPageBreak/>
              <w:t>Лаптопи за виртуална класна стая</w:t>
            </w:r>
          </w:p>
          <w:p w:rsidR="003D36F4" w:rsidRPr="00DB7585" w:rsidRDefault="003D36F4" w:rsidP="003D36F4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7585">
              <w:rPr>
                <w:rFonts w:ascii="Times New Roman" w:hAnsi="Times New Roman" w:cs="Times New Roman"/>
                <w:b/>
                <w:sz w:val="24"/>
                <w:szCs w:val="24"/>
              </w:rPr>
              <w:t>Процесор</w:t>
            </w:r>
            <w:r w:rsidRPr="00DB7585">
              <w:rPr>
                <w:rFonts w:ascii="Times New Roman" w:hAnsi="Times New Roman" w:cs="Times New Roman"/>
                <w:sz w:val="24"/>
                <w:szCs w:val="24"/>
              </w:rPr>
              <w:t>: минимум десета генерация с 4 ядра (8 нишки) (2.5GHz, 8MB) или еквивалентен</w:t>
            </w:r>
          </w:p>
          <w:p w:rsidR="003D36F4" w:rsidRPr="00DB7585" w:rsidRDefault="003D36F4" w:rsidP="003D36F4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7585">
              <w:rPr>
                <w:rFonts w:ascii="Times New Roman" w:hAnsi="Times New Roman" w:cs="Times New Roman"/>
                <w:b/>
                <w:sz w:val="24"/>
                <w:szCs w:val="24"/>
              </w:rPr>
              <w:t>Оперативна памет</w:t>
            </w:r>
            <w:r w:rsidRPr="00DB7585">
              <w:rPr>
                <w:rFonts w:ascii="Times New Roman" w:hAnsi="Times New Roman" w:cs="Times New Roman"/>
                <w:sz w:val="24"/>
                <w:szCs w:val="24"/>
              </w:rPr>
              <w:t>: 16GB DDR4</w:t>
            </w:r>
          </w:p>
          <w:p w:rsidR="003D36F4" w:rsidRPr="00DB7585" w:rsidRDefault="003D36F4" w:rsidP="003D36F4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7585">
              <w:rPr>
                <w:rFonts w:ascii="Times New Roman" w:hAnsi="Times New Roman" w:cs="Times New Roman"/>
                <w:b/>
                <w:sz w:val="24"/>
                <w:szCs w:val="24"/>
              </w:rPr>
              <w:t>Постоянна памет</w:t>
            </w:r>
            <w:r w:rsidRPr="00DB7585">
              <w:rPr>
                <w:rFonts w:ascii="Times New Roman" w:hAnsi="Times New Roman" w:cs="Times New Roman"/>
                <w:sz w:val="24"/>
                <w:szCs w:val="24"/>
              </w:rPr>
              <w:t>: SSD 512GB M.2 PCIe NVMe</w:t>
            </w:r>
          </w:p>
          <w:p w:rsidR="003D36F4" w:rsidRPr="00DB7585" w:rsidRDefault="003D36F4" w:rsidP="003D36F4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7585">
              <w:rPr>
                <w:rFonts w:ascii="Times New Roman" w:hAnsi="Times New Roman" w:cs="Times New Roman"/>
                <w:b/>
                <w:sz w:val="24"/>
                <w:szCs w:val="24"/>
              </w:rPr>
              <w:t>Екран</w:t>
            </w:r>
            <w:r w:rsidRPr="00DB7585">
              <w:rPr>
                <w:rFonts w:ascii="Times New Roman" w:hAnsi="Times New Roman" w:cs="Times New Roman"/>
                <w:sz w:val="24"/>
                <w:szCs w:val="24"/>
              </w:rPr>
              <w:t>: 15.6" FHD (1920x1080) IPS, AG</w:t>
            </w:r>
          </w:p>
          <w:p w:rsidR="003D36F4" w:rsidRPr="00DB7585" w:rsidRDefault="003D36F4" w:rsidP="003D36F4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7585">
              <w:rPr>
                <w:rFonts w:ascii="Times New Roman" w:hAnsi="Times New Roman" w:cs="Times New Roman"/>
                <w:b/>
                <w:sz w:val="24"/>
                <w:szCs w:val="24"/>
              </w:rPr>
              <w:t>Видео</w:t>
            </w:r>
            <w:r w:rsidRPr="00DB7585">
              <w:rPr>
                <w:rFonts w:ascii="Times New Roman" w:hAnsi="Times New Roman" w:cs="Times New Roman"/>
                <w:sz w:val="24"/>
                <w:szCs w:val="24"/>
              </w:rPr>
              <w:t>: nVidia GeForce RTX 3050/4GB или еквивалентна</w:t>
            </w:r>
          </w:p>
          <w:p w:rsidR="003D36F4" w:rsidRPr="00DB7585" w:rsidRDefault="003D36F4" w:rsidP="003D36F4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7585">
              <w:rPr>
                <w:rFonts w:ascii="Times New Roman" w:hAnsi="Times New Roman" w:cs="Times New Roman"/>
                <w:b/>
                <w:sz w:val="24"/>
                <w:szCs w:val="24"/>
              </w:rPr>
              <w:t>Интерфейси</w:t>
            </w:r>
            <w:r w:rsidRPr="00DB7585">
              <w:rPr>
                <w:rFonts w:ascii="Times New Roman" w:hAnsi="Times New Roman" w:cs="Times New Roman"/>
                <w:sz w:val="24"/>
                <w:szCs w:val="24"/>
              </w:rPr>
              <w:t>: WLAN ac, 2x USB 3.1 Gen 1 1x USB 3.1 Cen 1 Type-C или USB 2.0, HDMI, RJ-45 port 10/100/1000Mbps</w:t>
            </w:r>
          </w:p>
          <w:p w:rsidR="003D36F4" w:rsidRPr="00DB7585" w:rsidRDefault="003D36F4" w:rsidP="003D36F4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7585">
              <w:rPr>
                <w:rFonts w:ascii="Times New Roman" w:hAnsi="Times New Roman" w:cs="Times New Roman"/>
                <w:b/>
                <w:sz w:val="24"/>
                <w:szCs w:val="24"/>
              </w:rPr>
              <w:t>Вградена камера и микрофон</w:t>
            </w:r>
            <w:r w:rsidRPr="00DB7585">
              <w:rPr>
                <w:rFonts w:ascii="Times New Roman" w:hAnsi="Times New Roman" w:cs="Times New Roman"/>
                <w:sz w:val="24"/>
                <w:szCs w:val="24"/>
              </w:rPr>
              <w:t>: 720p HD Cam</w:t>
            </w:r>
          </w:p>
          <w:p w:rsidR="003D36F4" w:rsidRPr="00DB7585" w:rsidRDefault="003D36F4" w:rsidP="003D36F4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7585">
              <w:rPr>
                <w:rFonts w:ascii="Times New Roman" w:hAnsi="Times New Roman" w:cs="Times New Roman"/>
                <w:sz w:val="24"/>
                <w:szCs w:val="24"/>
              </w:rPr>
              <w:t>Кирилизация на клавиатурата</w:t>
            </w:r>
          </w:p>
          <w:p w:rsidR="003D36F4" w:rsidRPr="00DB7585" w:rsidRDefault="003D36F4" w:rsidP="003D36F4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7585">
              <w:rPr>
                <w:rFonts w:ascii="Times New Roman" w:hAnsi="Times New Roman" w:cs="Times New Roman"/>
                <w:b/>
                <w:sz w:val="24"/>
                <w:szCs w:val="24"/>
              </w:rPr>
              <w:t>Операционна система</w:t>
            </w:r>
            <w:r w:rsidRPr="00DB7585">
              <w:rPr>
                <w:rFonts w:ascii="Times New Roman" w:hAnsi="Times New Roman" w:cs="Times New Roman"/>
                <w:sz w:val="24"/>
                <w:szCs w:val="24"/>
              </w:rPr>
              <w:t>: Windows 10 Pro</w:t>
            </w:r>
          </w:p>
          <w:p w:rsidR="00F52939" w:rsidRDefault="003D36F4" w:rsidP="003D36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7585">
              <w:rPr>
                <w:rFonts w:ascii="Times New Roman" w:hAnsi="Times New Roman" w:cs="Times New Roman"/>
                <w:b/>
                <w:sz w:val="24"/>
                <w:szCs w:val="24"/>
              </w:rPr>
              <w:t>Гаранция</w:t>
            </w:r>
            <w:r w:rsidRPr="00DB7585">
              <w:rPr>
                <w:rFonts w:ascii="Times New Roman" w:hAnsi="Times New Roman" w:cs="Times New Roman"/>
                <w:sz w:val="24"/>
                <w:szCs w:val="24"/>
              </w:rPr>
              <w:t xml:space="preserve"> – 24 месеца на хардуера</w:t>
            </w:r>
          </w:p>
          <w:p w:rsidR="003D36F4" w:rsidRPr="00F52939" w:rsidRDefault="003D36F4" w:rsidP="003D36F4">
            <w:pPr>
              <w:spacing w:after="0"/>
              <w:rPr>
                <w:rFonts w:ascii="Times New Roman" w:eastAsia="Calibri" w:hAnsi="Times New Roman" w:cs="Calibri"/>
                <w:bCs/>
                <w:i/>
                <w:iCs/>
                <w:szCs w:val="24"/>
                <w:lang w:val="bg-BG" w:eastAsia="bg-BG"/>
              </w:rPr>
            </w:pPr>
          </w:p>
          <w:p w:rsidR="00F52939" w:rsidRPr="00F52939" w:rsidRDefault="00F52939" w:rsidP="003D36F4">
            <w:pPr>
              <w:spacing w:after="0"/>
              <w:rPr>
                <w:rFonts w:ascii="Times New Roman" w:eastAsia="Calibri" w:hAnsi="Times New Roman" w:cs="Calibri"/>
                <w:b/>
                <w:bCs/>
                <w:i/>
                <w:iCs/>
                <w:szCs w:val="24"/>
                <w:lang w:val="bg-BG" w:eastAsia="bg-BG"/>
              </w:rPr>
            </w:pPr>
            <w:r w:rsidRPr="00F52939">
              <w:rPr>
                <w:rFonts w:ascii="Times New Roman" w:eastAsia="Calibri" w:hAnsi="Times New Roman" w:cs="Calibri"/>
                <w:b/>
                <w:bCs/>
                <w:i/>
                <w:iCs/>
                <w:szCs w:val="24"/>
                <w:lang w:val="bg-BG" w:eastAsia="bg-BG"/>
              </w:rPr>
              <w:t xml:space="preserve">        4. Комплект VR очила и контролери:</w:t>
            </w:r>
          </w:p>
          <w:p w:rsidR="003D36F4" w:rsidRPr="008D361A" w:rsidRDefault="003D36F4" w:rsidP="003D36F4">
            <w:pPr>
              <w:pStyle w:val="ListParagraph"/>
              <w:numPr>
                <w:ilvl w:val="0"/>
                <w:numId w:val="6"/>
              </w:numPr>
              <w:spacing w:after="0"/>
              <w:ind w:left="214" w:hanging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8D361A">
              <w:rPr>
                <w:rFonts w:ascii="Times New Roman" w:hAnsi="Times New Roman" w:cs="Times New Roman"/>
                <w:sz w:val="24"/>
                <w:szCs w:val="24"/>
              </w:rPr>
              <w:t>Очила за виртуална реалност: Oculus Rift комплект или еквевалентен – 2 бр.</w:t>
            </w:r>
          </w:p>
          <w:p w:rsidR="003D36F4" w:rsidRDefault="003D36F4" w:rsidP="003D36F4">
            <w:pPr>
              <w:spacing w:after="0"/>
              <w:ind w:left="214" w:hanging="2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Включва: Oculus Rift каска, тъч контролер, 2 бр. сензори за движение, USB удължител – 5 м.</w:t>
            </w:r>
          </w:p>
          <w:p w:rsidR="003D36F4" w:rsidRDefault="003D36F4" w:rsidP="003D36F4">
            <w:pPr>
              <w:pStyle w:val="ListParagraph"/>
              <w:numPr>
                <w:ilvl w:val="0"/>
                <w:numId w:val="6"/>
              </w:numPr>
              <w:spacing w:after="0"/>
              <w:ind w:left="214" w:hanging="2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Контролер за движение Leap Motion или еквивалентен – 5 бр.</w:t>
            </w:r>
          </w:p>
          <w:p w:rsidR="003D36F4" w:rsidRPr="006F2B96" w:rsidRDefault="003D36F4" w:rsidP="003D36F4">
            <w:pPr>
              <w:numPr>
                <w:ilvl w:val="0"/>
                <w:numId w:val="6"/>
              </w:numPr>
              <w:shd w:val="clear" w:color="auto" w:fill="FFFFFF"/>
              <w:spacing w:after="0"/>
              <w:ind w:left="214" w:hanging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6F2B96">
              <w:rPr>
                <w:rFonts w:ascii="Times New Roman" w:hAnsi="Times New Roman" w:cs="Times New Roman"/>
                <w:sz w:val="24"/>
                <w:szCs w:val="24"/>
              </w:rPr>
              <w:t>Таблет за управление с ОС iOS най-малко 14.5 версия, Процесор: 8x Apple M1 (3.20 GHz),</w:t>
            </w:r>
            <w:r w:rsidRPr="006F2B96">
              <w:rPr>
                <w:rFonts w:ascii="Arial" w:hAnsi="Arial" w:cs="Arial"/>
                <w:color w:val="212529"/>
                <w:sz w:val="21"/>
                <w:szCs w:val="21"/>
              </w:rPr>
              <w:t xml:space="preserve"> </w:t>
            </w:r>
            <w:r w:rsidRPr="006F2B96">
              <w:rPr>
                <w:rFonts w:ascii="Times New Roman" w:hAnsi="Times New Roman" w:cs="Times New Roman"/>
                <w:sz w:val="24"/>
                <w:szCs w:val="24"/>
              </w:rPr>
              <w:t>Дисплей: 12.9”, памет: 8 GB, Вградена памет: 512 GB Безжични комуникации: Wi-Fi Hotspot, Wi-Fi 802.11 a/b/g/n/ac, Bluetooth 5.0 + A2DP, LE &amp; EDR – 1 бр.</w:t>
            </w:r>
          </w:p>
          <w:p w:rsidR="00F52939" w:rsidRDefault="003D36F4" w:rsidP="003D36F4">
            <w:pPr>
              <w:tabs>
                <w:tab w:val="left" w:pos="313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2B96">
              <w:rPr>
                <w:rFonts w:ascii="Times New Roman" w:hAnsi="Times New Roman" w:cs="Times New Roman"/>
                <w:b/>
                <w:sz w:val="24"/>
                <w:szCs w:val="24"/>
              </w:rPr>
              <w:t>Гаранция</w:t>
            </w:r>
            <w:r w:rsidRPr="0000509C">
              <w:rPr>
                <w:rFonts w:ascii="Times New Roman" w:hAnsi="Times New Roman" w:cs="Times New Roman"/>
                <w:sz w:val="24"/>
                <w:szCs w:val="24"/>
              </w:rPr>
              <w:t xml:space="preserve"> – 24 месеца</w:t>
            </w:r>
          </w:p>
          <w:p w:rsidR="003D36F4" w:rsidRPr="00F52939" w:rsidRDefault="003D36F4" w:rsidP="003D36F4">
            <w:pPr>
              <w:tabs>
                <w:tab w:val="left" w:pos="313"/>
              </w:tabs>
              <w:spacing w:after="0"/>
              <w:rPr>
                <w:rFonts w:ascii="Times New Roman" w:eastAsia="Calibri" w:hAnsi="Times New Roman" w:cs="Calibri"/>
                <w:bCs/>
                <w:iCs/>
                <w:szCs w:val="24"/>
                <w:lang w:val="bg-BG" w:eastAsia="bg-BG"/>
              </w:rPr>
            </w:pPr>
          </w:p>
          <w:p w:rsidR="00F52939" w:rsidRPr="00F52939" w:rsidRDefault="00F52939" w:rsidP="00F52939">
            <w:pPr>
              <w:rPr>
                <w:rFonts w:ascii="Times New Roman" w:eastAsia="Calibri" w:hAnsi="Times New Roman" w:cs="Calibri"/>
                <w:b/>
                <w:bCs/>
                <w:i/>
                <w:iCs/>
                <w:szCs w:val="24"/>
                <w:lang w:val="bg-BG" w:eastAsia="bg-BG"/>
              </w:rPr>
            </w:pPr>
            <w:r w:rsidRPr="00F52939">
              <w:rPr>
                <w:rFonts w:ascii="Times New Roman" w:eastAsia="Calibri" w:hAnsi="Times New Roman" w:cs="Calibri"/>
                <w:b/>
                <w:bCs/>
                <w:i/>
                <w:iCs/>
                <w:szCs w:val="24"/>
                <w:lang w:val="bg-BG" w:eastAsia="bg-BG"/>
              </w:rPr>
              <w:t>Допълнителни технически и функционални характеристики, предмет на оценка:</w:t>
            </w:r>
          </w:p>
          <w:p w:rsidR="00F52939" w:rsidRPr="00F52939" w:rsidRDefault="003A7499" w:rsidP="00F52939">
            <w:pPr>
              <w:rPr>
                <w:rFonts w:ascii="Times New Roman" w:eastAsia="Calibri" w:hAnsi="Times New Roman" w:cs="Calibri"/>
                <w:bCs/>
                <w:szCs w:val="24"/>
                <w:lang w:val="bg-BG" w:eastAsia="bg-BG"/>
              </w:rPr>
            </w:pPr>
            <w:r>
              <w:rPr>
                <w:rFonts w:ascii="Times New Roman" w:eastAsia="Calibri" w:hAnsi="Times New Roman" w:cs="Calibri"/>
                <w:bCs/>
                <w:iCs/>
                <w:szCs w:val="24"/>
                <w:lang w:val="bg-BG" w:eastAsia="bg-BG"/>
              </w:rPr>
              <w:t>Не е приложимо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39" w:rsidRPr="00F52939" w:rsidRDefault="00F52939" w:rsidP="00F52939">
            <w:pPr>
              <w:jc w:val="both"/>
              <w:rPr>
                <w:rFonts w:ascii="Times New Roman" w:eastAsia="Calibri" w:hAnsi="Times New Roman" w:cs="Calibri"/>
                <w:i/>
                <w:color w:val="000000"/>
                <w:position w:val="8"/>
                <w:szCs w:val="24"/>
                <w:lang w:val="bg-BG" w:eastAsia="bg-BG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39" w:rsidRPr="00F52939" w:rsidRDefault="00F52939" w:rsidP="00F52939">
            <w:pPr>
              <w:jc w:val="both"/>
              <w:rPr>
                <w:rFonts w:ascii="Times New Roman" w:eastAsia="Calibri" w:hAnsi="Times New Roman" w:cs="Calibri"/>
                <w:color w:val="000000"/>
                <w:position w:val="8"/>
                <w:szCs w:val="24"/>
                <w:lang w:val="bg-BG" w:eastAsia="bg-BG"/>
              </w:rPr>
            </w:pPr>
          </w:p>
        </w:tc>
      </w:tr>
      <w:tr w:rsidR="00F52939" w:rsidRPr="00F52939" w:rsidTr="008163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39" w:rsidRPr="00F52939" w:rsidRDefault="00F52939" w:rsidP="00F52939">
            <w:pPr>
              <w:jc w:val="both"/>
              <w:rPr>
                <w:rFonts w:ascii="Times New Roman" w:eastAsia="Calibri" w:hAnsi="Times New Roman" w:cs="Calibri"/>
                <w:position w:val="8"/>
                <w:szCs w:val="24"/>
                <w:lang w:val="bg-BG" w:eastAsia="bg-BG"/>
              </w:rPr>
            </w:pPr>
            <w:r w:rsidRPr="00F52939">
              <w:rPr>
                <w:rFonts w:ascii="Times New Roman" w:eastAsia="Calibri" w:hAnsi="Times New Roman" w:cs="Calibri"/>
                <w:color w:val="000000"/>
                <w:position w:val="8"/>
                <w:szCs w:val="24"/>
                <w:lang w:val="bg-BG" w:eastAsia="bg-BG"/>
              </w:rPr>
              <w:lastRenderedPageBreak/>
              <w:t xml:space="preserve">Изисквания към гаранционната и </w:t>
            </w:r>
            <w:r w:rsidRPr="00F52939">
              <w:rPr>
                <w:rFonts w:ascii="Times New Roman" w:eastAsia="Calibri" w:hAnsi="Times New Roman" w:cs="Calibri"/>
                <w:position w:val="8"/>
                <w:szCs w:val="24"/>
                <w:lang w:val="bg-BG" w:eastAsia="bg-BG"/>
              </w:rPr>
              <w:t>извънгаранционната поддръжка (ако е приложимо):</w:t>
            </w:r>
          </w:p>
          <w:p w:rsidR="004D7FAC" w:rsidRPr="004D7FAC" w:rsidRDefault="004D7FAC" w:rsidP="004D7FAC">
            <w:pPr>
              <w:jc w:val="both"/>
              <w:rPr>
                <w:rFonts w:ascii="Times New Roman" w:eastAsia="Calibri" w:hAnsi="Times New Roman" w:cs="Calibri"/>
                <w:lang w:val="bg-BG" w:eastAsia="bg-BG"/>
              </w:rPr>
            </w:pPr>
            <w:r w:rsidRPr="004D7FAC">
              <w:rPr>
                <w:rFonts w:ascii="Times New Roman" w:eastAsia="Calibri" w:hAnsi="Times New Roman" w:cs="Calibri"/>
                <w:lang w:val="bg-BG" w:eastAsia="bg-BG"/>
              </w:rPr>
              <w:lastRenderedPageBreak/>
              <w:t>По отношение на операциите по монтаж и въвеждане в експлоатация и осъществяване на гаранционна поддръжка, фирмите кандидати трябва да удостоверят наличието на работеща система за управление на качеството, като предоставят следните сертификати:</w:t>
            </w:r>
          </w:p>
          <w:p w:rsidR="004D7FAC" w:rsidRPr="004D7FAC" w:rsidRDefault="004D7FAC" w:rsidP="004D7FAC">
            <w:pPr>
              <w:jc w:val="both"/>
              <w:rPr>
                <w:rFonts w:ascii="Times New Roman" w:eastAsia="Calibri" w:hAnsi="Times New Roman" w:cs="Calibri"/>
                <w:lang w:val="bg-BG" w:eastAsia="bg-BG"/>
              </w:rPr>
            </w:pPr>
            <w:r w:rsidRPr="004D7FAC">
              <w:rPr>
                <w:rFonts w:ascii="Times New Roman" w:eastAsia="Calibri" w:hAnsi="Times New Roman" w:cs="Calibri"/>
                <w:lang w:val="bg-BG" w:eastAsia="bg-BG"/>
              </w:rPr>
              <w:t>- ISO 9001:2015 или аналогичен с област на приложение Консултации, продажба и сервиз на офис техника и 3D системи, ИТ интеграция, Асемблиране на компютърни системи, или аналогични;</w:t>
            </w:r>
          </w:p>
          <w:p w:rsidR="00F52939" w:rsidRPr="00F52939" w:rsidRDefault="004D7FAC" w:rsidP="004D7FAC">
            <w:pPr>
              <w:jc w:val="both"/>
              <w:rPr>
                <w:rFonts w:ascii="Times New Roman" w:eastAsia="Calibri" w:hAnsi="Times New Roman" w:cs="Calibri"/>
                <w:lang w:val="bg-BG" w:eastAsia="bg-BG"/>
              </w:rPr>
            </w:pPr>
            <w:r w:rsidRPr="004D7FAC">
              <w:rPr>
                <w:rFonts w:ascii="Times New Roman" w:eastAsia="Calibri" w:hAnsi="Times New Roman" w:cs="Calibri"/>
                <w:lang w:val="bg-BG" w:eastAsia="bg-BG"/>
              </w:rPr>
              <w:t>- ISO/IEC 20000-1:2018 или аналогичен с област на приложение Система за управление на ИТ услугите, поддържаща предоставянето на услуги по инсталация, поддръжка и сервиз на офис техника или аналогични.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39" w:rsidRPr="00F52939" w:rsidRDefault="00F52939" w:rsidP="00F52939">
            <w:pPr>
              <w:jc w:val="both"/>
              <w:rPr>
                <w:rFonts w:ascii="Times New Roman" w:eastAsia="Calibri" w:hAnsi="Times New Roman" w:cs="Calibri"/>
                <w:color w:val="000000"/>
                <w:position w:val="8"/>
                <w:szCs w:val="24"/>
                <w:lang w:val="bg-BG" w:eastAsia="bg-BG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39" w:rsidRPr="00F52939" w:rsidRDefault="00F52939" w:rsidP="00F52939">
            <w:pPr>
              <w:jc w:val="both"/>
              <w:rPr>
                <w:rFonts w:ascii="Times New Roman" w:eastAsia="Calibri" w:hAnsi="Times New Roman" w:cs="Calibri"/>
                <w:color w:val="000000"/>
                <w:position w:val="8"/>
                <w:szCs w:val="24"/>
                <w:lang w:val="bg-BG" w:eastAsia="bg-BG"/>
              </w:rPr>
            </w:pPr>
          </w:p>
        </w:tc>
      </w:tr>
      <w:tr w:rsidR="00F52939" w:rsidRPr="00F52939" w:rsidTr="008163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39" w:rsidRPr="00F52939" w:rsidRDefault="00F52939" w:rsidP="00F52939">
            <w:pPr>
              <w:jc w:val="both"/>
              <w:rPr>
                <w:rFonts w:ascii="Times New Roman" w:eastAsia="Calibri" w:hAnsi="Times New Roman" w:cs="Calibri"/>
                <w:szCs w:val="24"/>
                <w:lang w:val="bg-BG" w:eastAsia="bg-BG"/>
              </w:rPr>
            </w:pPr>
            <w:r w:rsidRPr="00F52939">
              <w:rPr>
                <w:rFonts w:ascii="Times New Roman" w:eastAsia="Calibri" w:hAnsi="Times New Roman" w:cs="Calibri"/>
                <w:szCs w:val="24"/>
                <w:lang w:val="bg-BG" w:eastAsia="bg-BG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:rsidR="00F52939" w:rsidRPr="00F52939" w:rsidRDefault="00F52939" w:rsidP="00F52939">
            <w:pPr>
              <w:numPr>
                <w:ilvl w:val="0"/>
                <w:numId w:val="4"/>
              </w:numPr>
              <w:ind w:left="313"/>
              <w:contextualSpacing/>
              <w:jc w:val="both"/>
              <w:rPr>
                <w:rFonts w:ascii="Times New Roman" w:eastAsia="Calibri" w:hAnsi="Times New Roman" w:cs="Calibri"/>
                <w:b/>
                <w:color w:val="000000"/>
                <w:sz w:val="18"/>
                <w:szCs w:val="18"/>
                <w:lang w:val="bg-BG" w:eastAsia="bg-BG"/>
              </w:rPr>
            </w:pPr>
            <w:r w:rsidRPr="00F52939">
              <w:rPr>
                <w:rFonts w:ascii="Times New Roman" w:eastAsia="Calibri" w:hAnsi="Times New Roman" w:cs="Calibri"/>
                <w:iCs/>
                <w:szCs w:val="24"/>
                <w:lang w:val="bg-BG" w:eastAsia="bg-BG"/>
              </w:rPr>
              <w:t>Гаранционни карти;</w:t>
            </w:r>
          </w:p>
          <w:p w:rsidR="00F52939" w:rsidRPr="00F52939" w:rsidRDefault="00F52939" w:rsidP="00F52939">
            <w:pPr>
              <w:numPr>
                <w:ilvl w:val="0"/>
                <w:numId w:val="4"/>
              </w:numPr>
              <w:ind w:left="313"/>
              <w:contextualSpacing/>
              <w:jc w:val="both"/>
              <w:rPr>
                <w:rFonts w:ascii="Times New Roman" w:eastAsia="Calibri" w:hAnsi="Times New Roman" w:cs="Calibri"/>
                <w:b/>
                <w:color w:val="000000"/>
                <w:sz w:val="18"/>
                <w:szCs w:val="18"/>
                <w:lang w:val="bg-BG" w:eastAsia="bg-BG"/>
              </w:rPr>
            </w:pPr>
            <w:r w:rsidRPr="00F52939">
              <w:rPr>
                <w:rFonts w:ascii="Times New Roman" w:eastAsia="Calibri" w:hAnsi="Times New Roman" w:cs="Calibri"/>
                <w:iCs/>
                <w:szCs w:val="24"/>
                <w:lang w:val="bg-BG" w:eastAsia="bg-BG"/>
              </w:rPr>
              <w:t>Сертификати;</w:t>
            </w:r>
          </w:p>
          <w:p w:rsidR="00F52939" w:rsidRPr="00F52939" w:rsidRDefault="00F52939" w:rsidP="00F52939">
            <w:pPr>
              <w:numPr>
                <w:ilvl w:val="0"/>
                <w:numId w:val="4"/>
              </w:numPr>
              <w:ind w:left="313"/>
              <w:contextualSpacing/>
              <w:jc w:val="both"/>
              <w:rPr>
                <w:rFonts w:ascii="Times New Roman" w:eastAsia="Calibri" w:hAnsi="Times New Roman" w:cs="Calibri"/>
                <w:b/>
                <w:color w:val="000000"/>
                <w:sz w:val="18"/>
                <w:szCs w:val="18"/>
                <w:lang w:val="bg-BG" w:eastAsia="bg-BG"/>
              </w:rPr>
            </w:pPr>
            <w:r w:rsidRPr="00F52939">
              <w:rPr>
                <w:rFonts w:ascii="Times New Roman" w:eastAsia="Calibri" w:hAnsi="Times New Roman" w:cs="Calibri"/>
                <w:iCs/>
                <w:szCs w:val="24"/>
                <w:lang w:val="bg-BG" w:eastAsia="bg-BG"/>
              </w:rPr>
              <w:t>Инструкция за експлоатация на български език;</w:t>
            </w:r>
          </w:p>
          <w:p w:rsidR="00F52939" w:rsidRPr="00F52939" w:rsidRDefault="00F52939" w:rsidP="00F52939">
            <w:pPr>
              <w:numPr>
                <w:ilvl w:val="0"/>
                <w:numId w:val="4"/>
              </w:numPr>
              <w:ind w:left="313"/>
              <w:contextualSpacing/>
              <w:jc w:val="both"/>
              <w:rPr>
                <w:rFonts w:ascii="Times New Roman" w:eastAsia="Calibri" w:hAnsi="Times New Roman" w:cs="Calibri"/>
                <w:b/>
                <w:color w:val="000000"/>
                <w:sz w:val="18"/>
                <w:szCs w:val="18"/>
                <w:lang w:val="bg-BG" w:eastAsia="bg-BG"/>
              </w:rPr>
            </w:pPr>
            <w:r w:rsidRPr="00F52939">
              <w:rPr>
                <w:rFonts w:ascii="Times New Roman" w:eastAsia="Calibri" w:hAnsi="Times New Roman" w:cs="Calibri"/>
                <w:iCs/>
                <w:szCs w:val="24"/>
                <w:lang w:val="bg-BG" w:eastAsia="bg-BG"/>
              </w:rPr>
              <w:t>Други документи и аксесоари съгласно проекта на договор.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39" w:rsidRPr="00F52939" w:rsidRDefault="00F52939" w:rsidP="00F52939">
            <w:pPr>
              <w:jc w:val="both"/>
              <w:rPr>
                <w:rFonts w:ascii="Times New Roman" w:eastAsia="Calibri" w:hAnsi="Times New Roman" w:cs="Calibri"/>
                <w:color w:val="000000"/>
                <w:position w:val="8"/>
                <w:szCs w:val="24"/>
                <w:lang w:val="bg-BG" w:eastAsia="bg-BG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39" w:rsidRPr="00F52939" w:rsidRDefault="00F52939" w:rsidP="00F52939">
            <w:pPr>
              <w:jc w:val="both"/>
              <w:rPr>
                <w:rFonts w:ascii="Times New Roman" w:eastAsia="Calibri" w:hAnsi="Times New Roman" w:cs="Calibri"/>
                <w:color w:val="000000"/>
                <w:position w:val="8"/>
                <w:szCs w:val="24"/>
                <w:lang w:val="bg-BG" w:eastAsia="bg-BG"/>
              </w:rPr>
            </w:pPr>
          </w:p>
        </w:tc>
      </w:tr>
      <w:tr w:rsidR="00F52939" w:rsidRPr="00F52939" w:rsidTr="008163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39" w:rsidRPr="00F52939" w:rsidRDefault="00F52939" w:rsidP="00F52939">
            <w:pPr>
              <w:jc w:val="both"/>
              <w:rPr>
                <w:rFonts w:ascii="Times New Roman" w:eastAsia="Calibri" w:hAnsi="Times New Roman" w:cs="Calibri"/>
                <w:color w:val="000000"/>
                <w:position w:val="8"/>
                <w:szCs w:val="24"/>
                <w:lang w:val="bg-BG" w:eastAsia="bg-BG"/>
              </w:rPr>
            </w:pPr>
            <w:r w:rsidRPr="00F52939">
              <w:rPr>
                <w:rFonts w:ascii="Times New Roman" w:eastAsia="Calibri" w:hAnsi="Times New Roman" w:cs="Calibri"/>
                <w:color w:val="000000"/>
                <w:position w:val="8"/>
                <w:szCs w:val="24"/>
                <w:lang w:val="bg-BG" w:eastAsia="bg-BG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F52939">
              <w:rPr>
                <w:rFonts w:ascii="Times New Roman" w:eastAsia="Calibri" w:hAnsi="Times New Roman" w:cs="Calibri"/>
                <w:position w:val="8"/>
                <w:szCs w:val="24"/>
                <w:lang w:val="bg-BG" w:eastAsia="bg-BG"/>
              </w:rPr>
              <w:t>(ако е приложимо)</w:t>
            </w:r>
            <w:r w:rsidRPr="00F52939">
              <w:rPr>
                <w:rFonts w:ascii="Times New Roman" w:eastAsia="Calibri" w:hAnsi="Times New Roman" w:cs="Calibri"/>
                <w:color w:val="000000"/>
                <w:position w:val="8"/>
                <w:szCs w:val="24"/>
                <w:lang w:val="bg-BG" w:eastAsia="bg-BG"/>
              </w:rPr>
              <w:t>.</w:t>
            </w:r>
          </w:p>
          <w:p w:rsidR="00F52939" w:rsidRPr="00F52939" w:rsidRDefault="00F52939" w:rsidP="00F52939">
            <w:pPr>
              <w:jc w:val="both"/>
              <w:rPr>
                <w:rFonts w:ascii="Times New Roman" w:eastAsia="Calibri" w:hAnsi="Times New Roman" w:cs="Calibri"/>
                <w:b/>
                <w:sz w:val="18"/>
                <w:szCs w:val="18"/>
                <w:lang w:val="bg-BG" w:eastAsia="bg-BG"/>
              </w:rPr>
            </w:pPr>
            <w:r w:rsidRPr="00F52939">
              <w:rPr>
                <w:rFonts w:ascii="Times New Roman" w:eastAsia="Calibri" w:hAnsi="Times New Roman" w:cs="Calibri"/>
                <w:color w:val="000000"/>
                <w:position w:val="8"/>
                <w:szCs w:val="24"/>
                <w:lang w:val="bg-BG" w:eastAsia="bg-BG"/>
              </w:rPr>
              <w:t>Не е приложимо</w:t>
            </w:r>
          </w:p>
          <w:p w:rsidR="00F52939" w:rsidRPr="00F52939" w:rsidRDefault="00F52939" w:rsidP="00F52939">
            <w:pPr>
              <w:jc w:val="both"/>
              <w:rPr>
                <w:rFonts w:ascii="Times New Roman" w:eastAsia="Calibri" w:hAnsi="Times New Roman" w:cs="Calibri"/>
                <w:b/>
                <w:sz w:val="18"/>
                <w:szCs w:val="18"/>
                <w:lang w:val="bg-BG" w:eastAsia="bg-BG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39" w:rsidRPr="00F52939" w:rsidRDefault="00F52939" w:rsidP="00F52939">
            <w:pPr>
              <w:jc w:val="both"/>
              <w:rPr>
                <w:rFonts w:ascii="Times New Roman" w:eastAsia="Calibri" w:hAnsi="Times New Roman" w:cs="Calibri"/>
                <w:color w:val="000000"/>
                <w:position w:val="8"/>
                <w:szCs w:val="24"/>
                <w:lang w:val="bg-BG" w:eastAsia="bg-BG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39" w:rsidRPr="00F52939" w:rsidRDefault="00F52939" w:rsidP="00F52939">
            <w:pPr>
              <w:jc w:val="both"/>
              <w:rPr>
                <w:rFonts w:ascii="Times New Roman" w:eastAsia="Calibri" w:hAnsi="Times New Roman" w:cs="Calibri"/>
                <w:color w:val="000000"/>
                <w:position w:val="8"/>
                <w:szCs w:val="24"/>
                <w:lang w:val="bg-BG" w:eastAsia="bg-BG"/>
              </w:rPr>
            </w:pPr>
          </w:p>
        </w:tc>
      </w:tr>
      <w:tr w:rsidR="00F52939" w:rsidRPr="00F52939" w:rsidTr="008163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39" w:rsidRPr="00F52939" w:rsidRDefault="00F52939" w:rsidP="00F52939">
            <w:pPr>
              <w:jc w:val="both"/>
              <w:rPr>
                <w:rFonts w:ascii="Times New Roman" w:eastAsia="Calibri" w:hAnsi="Times New Roman" w:cs="Calibri"/>
                <w:szCs w:val="24"/>
                <w:lang w:val="bg-BG" w:eastAsia="bg-BG"/>
              </w:rPr>
            </w:pPr>
            <w:r w:rsidRPr="00F52939">
              <w:rPr>
                <w:rFonts w:ascii="Times New Roman" w:eastAsia="Calibri" w:hAnsi="Times New Roman" w:cs="Calibri"/>
                <w:szCs w:val="24"/>
                <w:lang w:val="bg-BG" w:eastAsia="bg-BG"/>
              </w:rPr>
              <w:t>Изисквания за обучение на персонала на бенефициента за експлоатация :</w:t>
            </w:r>
          </w:p>
          <w:p w:rsidR="00F52939" w:rsidRPr="00F52939" w:rsidRDefault="00F52939" w:rsidP="00F52939">
            <w:pPr>
              <w:jc w:val="both"/>
              <w:rPr>
                <w:rFonts w:ascii="Times New Roman" w:eastAsia="Calibri" w:hAnsi="Times New Roman" w:cs="Calibri"/>
                <w:szCs w:val="24"/>
                <w:lang w:val="bg-BG" w:eastAsia="bg-BG"/>
              </w:rPr>
            </w:pPr>
            <w:r w:rsidRPr="00F52939">
              <w:rPr>
                <w:rFonts w:ascii="Times New Roman" w:eastAsia="Calibri" w:hAnsi="Times New Roman" w:cs="Calibri"/>
                <w:szCs w:val="24"/>
                <w:lang w:val="bg-BG" w:eastAsia="bg-BG"/>
              </w:rPr>
              <w:t>Не е приложимо</w:t>
            </w:r>
          </w:p>
          <w:p w:rsidR="00F52939" w:rsidRPr="00F52939" w:rsidRDefault="00F52939" w:rsidP="00F52939">
            <w:pPr>
              <w:jc w:val="both"/>
              <w:rPr>
                <w:rFonts w:ascii="Times New Roman" w:eastAsia="Calibri" w:hAnsi="Times New Roman" w:cs="Calibri"/>
                <w:b/>
                <w:i/>
                <w:iCs/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39" w:rsidRPr="00F52939" w:rsidRDefault="00F52939" w:rsidP="00F52939">
            <w:pPr>
              <w:jc w:val="both"/>
              <w:rPr>
                <w:rFonts w:ascii="Times New Roman" w:eastAsia="Calibri" w:hAnsi="Times New Roman" w:cs="Calibri"/>
                <w:color w:val="000000"/>
                <w:position w:val="8"/>
                <w:szCs w:val="24"/>
                <w:lang w:val="bg-BG" w:eastAsia="bg-BG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39" w:rsidRPr="00F52939" w:rsidRDefault="00F52939" w:rsidP="00F52939">
            <w:pPr>
              <w:jc w:val="both"/>
              <w:rPr>
                <w:rFonts w:ascii="Times New Roman" w:eastAsia="Calibri" w:hAnsi="Times New Roman" w:cs="Calibri"/>
                <w:color w:val="000000"/>
                <w:position w:val="8"/>
                <w:szCs w:val="24"/>
                <w:lang w:val="bg-BG" w:eastAsia="bg-BG"/>
              </w:rPr>
            </w:pPr>
          </w:p>
        </w:tc>
      </w:tr>
      <w:tr w:rsidR="00F52939" w:rsidRPr="00F52939" w:rsidTr="008163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39" w:rsidRPr="00F52939" w:rsidRDefault="00F52939" w:rsidP="00F52939">
            <w:pPr>
              <w:jc w:val="both"/>
              <w:rPr>
                <w:rFonts w:ascii="Times New Roman" w:eastAsia="Calibri" w:hAnsi="Times New Roman" w:cs="Calibri"/>
                <w:i/>
                <w:color w:val="000000"/>
                <w:szCs w:val="24"/>
                <w:lang w:val="bg-BG" w:eastAsia="bg-BG"/>
              </w:rPr>
            </w:pPr>
            <w:r w:rsidRPr="00F52939">
              <w:rPr>
                <w:rFonts w:ascii="Times New Roman" w:eastAsia="Calibri" w:hAnsi="Times New Roman" w:cs="Calibri"/>
                <w:szCs w:val="24"/>
                <w:lang w:val="bg-BG" w:eastAsia="bg-BG"/>
              </w:rPr>
              <w:t>Подпомагащи дейности и условия от бенефициента (ако е приложимо)</w:t>
            </w:r>
            <w:r w:rsidRPr="00F52939">
              <w:rPr>
                <w:rFonts w:ascii="Times New Roman" w:eastAsia="Calibri" w:hAnsi="Times New Roman" w:cs="Calibri"/>
                <w:b/>
                <w:szCs w:val="24"/>
                <w:lang w:val="bg-BG" w:eastAsia="bg-BG"/>
              </w:rPr>
              <w:t>.</w:t>
            </w:r>
            <w:r w:rsidRPr="00F52939">
              <w:rPr>
                <w:rFonts w:ascii="Times New Roman" w:eastAsia="Calibri" w:hAnsi="Times New Roman" w:cs="Calibri"/>
                <w:i/>
                <w:color w:val="0000FF"/>
                <w:szCs w:val="24"/>
                <w:lang w:val="bg-BG" w:eastAsia="bg-BG"/>
              </w:rPr>
              <w:t xml:space="preserve"> </w:t>
            </w:r>
          </w:p>
          <w:p w:rsidR="00F52939" w:rsidRPr="00F52939" w:rsidRDefault="00F52939" w:rsidP="00F52939">
            <w:pPr>
              <w:jc w:val="both"/>
              <w:rPr>
                <w:rFonts w:ascii="Times New Roman" w:eastAsia="Calibri" w:hAnsi="Times New Roman" w:cs="Calibri"/>
                <w:color w:val="000000"/>
                <w:szCs w:val="24"/>
                <w:lang w:val="bg-BG" w:eastAsia="bg-BG"/>
              </w:rPr>
            </w:pPr>
            <w:r w:rsidRPr="00F52939">
              <w:rPr>
                <w:rFonts w:ascii="Times New Roman" w:eastAsia="Calibri" w:hAnsi="Times New Roman" w:cs="Calibri"/>
                <w:color w:val="000000"/>
                <w:szCs w:val="24"/>
                <w:lang w:val="bg-BG" w:eastAsia="bg-BG"/>
              </w:rPr>
              <w:t>Не е приложимо</w:t>
            </w:r>
          </w:p>
          <w:p w:rsidR="00F52939" w:rsidRPr="00F52939" w:rsidRDefault="00F52939" w:rsidP="00F52939">
            <w:pPr>
              <w:jc w:val="both"/>
              <w:rPr>
                <w:rFonts w:ascii="Times New Roman" w:eastAsia="Calibri" w:hAnsi="Times New Roman" w:cs="Calibri"/>
                <w:b/>
                <w:sz w:val="18"/>
                <w:szCs w:val="18"/>
                <w:lang w:val="bg-BG" w:eastAsia="bg-BG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39" w:rsidRPr="00F52939" w:rsidRDefault="00F52939" w:rsidP="00F52939">
            <w:pPr>
              <w:jc w:val="both"/>
              <w:rPr>
                <w:rFonts w:ascii="Times New Roman" w:eastAsia="Calibri" w:hAnsi="Times New Roman" w:cs="Calibri"/>
                <w:color w:val="000000"/>
                <w:position w:val="8"/>
                <w:szCs w:val="24"/>
                <w:lang w:val="bg-BG" w:eastAsia="bg-BG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39" w:rsidRPr="00F52939" w:rsidRDefault="00F52939" w:rsidP="00F52939">
            <w:pPr>
              <w:jc w:val="both"/>
              <w:rPr>
                <w:rFonts w:ascii="Times New Roman" w:eastAsia="Calibri" w:hAnsi="Times New Roman" w:cs="Calibri"/>
                <w:color w:val="000000"/>
                <w:position w:val="8"/>
                <w:szCs w:val="24"/>
                <w:lang w:val="bg-BG" w:eastAsia="bg-BG"/>
              </w:rPr>
            </w:pPr>
          </w:p>
        </w:tc>
      </w:tr>
      <w:tr w:rsidR="00F52939" w:rsidRPr="00F52939" w:rsidTr="008163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39" w:rsidRPr="00F52939" w:rsidRDefault="00F52939" w:rsidP="00F52939">
            <w:pPr>
              <w:jc w:val="both"/>
              <w:rPr>
                <w:rFonts w:ascii="Times New Roman" w:eastAsia="Calibri" w:hAnsi="Times New Roman" w:cs="Calibri"/>
                <w:color w:val="000000"/>
                <w:position w:val="8"/>
                <w:szCs w:val="24"/>
                <w:lang w:val="bg-BG" w:eastAsia="bg-BG"/>
              </w:rPr>
            </w:pPr>
            <w:r w:rsidRPr="00F52939">
              <w:rPr>
                <w:rFonts w:ascii="Times New Roman" w:eastAsia="Calibri" w:hAnsi="Times New Roman" w:cs="Calibri"/>
                <w:color w:val="000000"/>
                <w:position w:val="8"/>
                <w:szCs w:val="24"/>
                <w:lang w:val="bg-BG" w:eastAsia="bg-BG"/>
              </w:rPr>
              <w:lastRenderedPageBreak/>
              <w:t>Други: Не е приложимо.</w:t>
            </w:r>
          </w:p>
          <w:p w:rsidR="00F52939" w:rsidRPr="00F52939" w:rsidRDefault="00F52939" w:rsidP="00F52939">
            <w:pPr>
              <w:jc w:val="both"/>
              <w:rPr>
                <w:rFonts w:ascii="Times New Roman" w:eastAsia="Calibri" w:hAnsi="Times New Roman" w:cs="Calibri"/>
                <w:b/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39" w:rsidRPr="00F52939" w:rsidRDefault="00F52939" w:rsidP="00F52939">
            <w:pPr>
              <w:jc w:val="both"/>
              <w:rPr>
                <w:rFonts w:ascii="Times New Roman" w:eastAsia="Calibri" w:hAnsi="Times New Roman" w:cs="Calibri"/>
                <w:color w:val="000000"/>
                <w:position w:val="8"/>
                <w:szCs w:val="24"/>
                <w:lang w:val="bg-BG" w:eastAsia="bg-BG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39" w:rsidRPr="00F52939" w:rsidRDefault="00F52939" w:rsidP="00F52939">
            <w:pPr>
              <w:jc w:val="both"/>
              <w:rPr>
                <w:rFonts w:ascii="Times New Roman" w:eastAsia="Calibri" w:hAnsi="Times New Roman" w:cs="Calibri"/>
                <w:color w:val="000000"/>
                <w:position w:val="8"/>
                <w:szCs w:val="24"/>
                <w:lang w:val="bg-BG" w:eastAsia="bg-BG"/>
              </w:rPr>
            </w:pPr>
          </w:p>
        </w:tc>
      </w:tr>
    </w:tbl>
    <w:p w:rsidR="00F52939" w:rsidRPr="00F52939" w:rsidRDefault="00F52939" w:rsidP="00F52939">
      <w:pPr>
        <w:jc w:val="both"/>
        <w:rPr>
          <w:rFonts w:ascii="Times New Roman" w:eastAsia="Calibri" w:hAnsi="Times New Roman" w:cs="Calibri"/>
          <w:b/>
          <w:color w:val="000000"/>
          <w:position w:val="8"/>
          <w:szCs w:val="24"/>
          <w:lang w:eastAsia="bg-BG"/>
        </w:rPr>
      </w:pPr>
    </w:p>
    <w:p w:rsidR="00F52939" w:rsidRPr="00F52939" w:rsidRDefault="00F52939" w:rsidP="00F529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F52939" w:rsidRPr="00F52939" w:rsidRDefault="00F52939" w:rsidP="00F52939">
      <w:pPr>
        <w:spacing w:after="0" w:line="240" w:lineRule="auto"/>
        <w:rPr>
          <w:rFonts w:ascii="Times New Roman" w:eastAsia="Calibri" w:hAnsi="Times New Roman" w:cs="Calibri"/>
          <w:color w:val="000000"/>
          <w:position w:val="8"/>
          <w:szCs w:val="24"/>
          <w:lang w:val="bg-BG" w:eastAsia="bg-BG"/>
        </w:rPr>
      </w:pPr>
      <w:r w:rsidRPr="00F52939">
        <w:rPr>
          <w:rFonts w:ascii="Times New Roman" w:eastAsia="Calibri" w:hAnsi="Times New Roman" w:cs="Calibri"/>
          <w:color w:val="000000"/>
          <w:position w:val="8"/>
          <w:szCs w:val="24"/>
          <w:lang w:val="bg-BG" w:eastAsia="bg-BG"/>
        </w:rPr>
        <w:t>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обхват, както следва:</w:t>
      </w:r>
    </w:p>
    <w:p w:rsidR="00F52939" w:rsidRPr="00F52939" w:rsidRDefault="00F52939" w:rsidP="00F529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52939" w:rsidRPr="00F52939" w:rsidRDefault="00F52939" w:rsidP="00F529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F5293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ЦЕНОВО ПРЕДЛОЖЕНИЕ</w:t>
      </w:r>
    </w:p>
    <w:p w:rsidR="00F52939" w:rsidRPr="00F52939" w:rsidRDefault="00F52939" w:rsidP="00F529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tbl>
      <w:tblPr>
        <w:tblW w:w="100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9"/>
        <w:gridCol w:w="3936"/>
        <w:gridCol w:w="675"/>
        <w:gridCol w:w="1140"/>
        <w:gridCol w:w="1095"/>
        <w:gridCol w:w="1050"/>
        <w:gridCol w:w="1700"/>
      </w:tblGrid>
      <w:tr w:rsidR="00F52939" w:rsidRPr="00F52939" w:rsidTr="0081630D">
        <w:tc>
          <w:tcPr>
            <w:tcW w:w="459" w:type="dxa"/>
          </w:tcPr>
          <w:p w:rsidR="00F52939" w:rsidRPr="00F52939" w:rsidRDefault="00F52939" w:rsidP="00F5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F529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№</w:t>
            </w:r>
          </w:p>
        </w:tc>
        <w:tc>
          <w:tcPr>
            <w:tcW w:w="3936" w:type="dxa"/>
          </w:tcPr>
          <w:p w:rsidR="00F52939" w:rsidRPr="00F52939" w:rsidRDefault="00F52939" w:rsidP="00F5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</w:pPr>
            <w:r w:rsidRPr="00F529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bg-BG" w:eastAsia="bg-BG"/>
              </w:rPr>
              <w:t>НАИМЕНОВАНИЕ</w:t>
            </w:r>
          </w:p>
        </w:tc>
        <w:tc>
          <w:tcPr>
            <w:tcW w:w="675" w:type="dxa"/>
          </w:tcPr>
          <w:p w:rsidR="00F52939" w:rsidRPr="00F52939" w:rsidRDefault="00F52939" w:rsidP="00F5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bg-BG" w:eastAsia="bg-BG"/>
              </w:rPr>
            </w:pPr>
            <w:r w:rsidRPr="00F529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бр.</w:t>
            </w:r>
          </w:p>
        </w:tc>
        <w:tc>
          <w:tcPr>
            <w:tcW w:w="1140" w:type="dxa"/>
          </w:tcPr>
          <w:p w:rsidR="00F52939" w:rsidRPr="00F52939" w:rsidRDefault="00F52939" w:rsidP="00F5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F529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ед. цена</w:t>
            </w:r>
          </w:p>
          <w:p w:rsidR="00F52939" w:rsidRPr="00F52939" w:rsidRDefault="00F52939" w:rsidP="00F5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F529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без ДДС</w:t>
            </w:r>
          </w:p>
        </w:tc>
        <w:tc>
          <w:tcPr>
            <w:tcW w:w="1095" w:type="dxa"/>
          </w:tcPr>
          <w:p w:rsidR="00F52939" w:rsidRPr="00F52939" w:rsidRDefault="00F52939" w:rsidP="00F5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F529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общо</w:t>
            </w:r>
          </w:p>
          <w:p w:rsidR="00F52939" w:rsidRPr="00F52939" w:rsidRDefault="00F52939" w:rsidP="00F5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F529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без ДДС</w:t>
            </w:r>
          </w:p>
        </w:tc>
        <w:tc>
          <w:tcPr>
            <w:tcW w:w="1050" w:type="dxa"/>
          </w:tcPr>
          <w:p w:rsidR="00F52939" w:rsidRPr="00F52939" w:rsidRDefault="00F52939" w:rsidP="00F5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F529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ДДС</w:t>
            </w:r>
          </w:p>
          <w:p w:rsidR="00F52939" w:rsidRPr="00F52939" w:rsidRDefault="00F52939" w:rsidP="00F5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F529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20 %</w:t>
            </w:r>
          </w:p>
        </w:tc>
        <w:tc>
          <w:tcPr>
            <w:tcW w:w="1700" w:type="dxa"/>
          </w:tcPr>
          <w:p w:rsidR="00F52939" w:rsidRPr="00F52939" w:rsidRDefault="00F52939" w:rsidP="00F5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F529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 xml:space="preserve">цена </w:t>
            </w:r>
          </w:p>
          <w:p w:rsidR="00F52939" w:rsidRPr="00F52939" w:rsidRDefault="00F52939" w:rsidP="00F5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F529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с ДДС</w:t>
            </w:r>
          </w:p>
        </w:tc>
      </w:tr>
      <w:tr w:rsidR="00F52939" w:rsidRPr="00F52939" w:rsidTr="0081630D">
        <w:trPr>
          <w:trHeight w:val="712"/>
        </w:trPr>
        <w:tc>
          <w:tcPr>
            <w:tcW w:w="459" w:type="dxa"/>
          </w:tcPr>
          <w:p w:rsidR="00F52939" w:rsidRPr="00F52939" w:rsidRDefault="00F52939" w:rsidP="00F5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F52939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1.</w:t>
            </w:r>
          </w:p>
        </w:tc>
        <w:tc>
          <w:tcPr>
            <w:tcW w:w="3936" w:type="dxa"/>
          </w:tcPr>
          <w:p w:rsidR="00F52939" w:rsidRPr="00F52939" w:rsidRDefault="00F52939" w:rsidP="00F52939">
            <w:pPr>
              <w:spacing w:after="0" w:line="240" w:lineRule="auto"/>
              <w:rPr>
                <w:rFonts w:ascii="Arial" w:eastAsia="Arial" w:hAnsi="Arial" w:cs="Arial"/>
                <w:lang w:val="bg-BG" w:eastAsia="bg-BG"/>
              </w:rPr>
            </w:pPr>
          </w:p>
        </w:tc>
        <w:tc>
          <w:tcPr>
            <w:tcW w:w="675" w:type="dxa"/>
          </w:tcPr>
          <w:p w:rsidR="00F52939" w:rsidRPr="00F52939" w:rsidRDefault="00F52939" w:rsidP="00F52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 w:eastAsia="bg-BG"/>
              </w:rPr>
            </w:pPr>
          </w:p>
        </w:tc>
        <w:tc>
          <w:tcPr>
            <w:tcW w:w="1140" w:type="dxa"/>
          </w:tcPr>
          <w:p w:rsidR="00F52939" w:rsidRPr="00F52939" w:rsidRDefault="00F52939" w:rsidP="00F52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095" w:type="dxa"/>
          </w:tcPr>
          <w:p w:rsidR="00F52939" w:rsidRPr="00F52939" w:rsidRDefault="00F52939" w:rsidP="00F52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050" w:type="dxa"/>
          </w:tcPr>
          <w:p w:rsidR="00F52939" w:rsidRPr="00F52939" w:rsidRDefault="00F52939" w:rsidP="00F52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700" w:type="dxa"/>
          </w:tcPr>
          <w:p w:rsidR="00F52939" w:rsidRPr="00F52939" w:rsidRDefault="00F52939" w:rsidP="00F52939">
            <w:pPr>
              <w:spacing w:after="0" w:line="240" w:lineRule="auto"/>
              <w:ind w:right="669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F52939" w:rsidRPr="00F52939" w:rsidTr="0081630D">
        <w:trPr>
          <w:trHeight w:val="712"/>
        </w:trPr>
        <w:tc>
          <w:tcPr>
            <w:tcW w:w="459" w:type="dxa"/>
          </w:tcPr>
          <w:p w:rsidR="00F52939" w:rsidRPr="00F52939" w:rsidRDefault="00F52939" w:rsidP="00F5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F52939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2.</w:t>
            </w:r>
          </w:p>
        </w:tc>
        <w:tc>
          <w:tcPr>
            <w:tcW w:w="3936" w:type="dxa"/>
          </w:tcPr>
          <w:p w:rsidR="00F52939" w:rsidRPr="00F52939" w:rsidRDefault="00F52939" w:rsidP="00F52939">
            <w:pPr>
              <w:spacing w:after="0" w:line="240" w:lineRule="auto"/>
              <w:rPr>
                <w:rFonts w:ascii="Arial" w:eastAsia="Arial" w:hAnsi="Arial" w:cs="Arial"/>
                <w:lang w:val="bg-BG" w:eastAsia="bg-BG"/>
              </w:rPr>
            </w:pPr>
          </w:p>
        </w:tc>
        <w:tc>
          <w:tcPr>
            <w:tcW w:w="675" w:type="dxa"/>
          </w:tcPr>
          <w:p w:rsidR="00F52939" w:rsidRPr="00F52939" w:rsidRDefault="00F52939" w:rsidP="00F52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 w:eastAsia="bg-BG"/>
              </w:rPr>
            </w:pPr>
          </w:p>
        </w:tc>
        <w:tc>
          <w:tcPr>
            <w:tcW w:w="1140" w:type="dxa"/>
          </w:tcPr>
          <w:p w:rsidR="00F52939" w:rsidRPr="00F52939" w:rsidRDefault="00F52939" w:rsidP="00F52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095" w:type="dxa"/>
          </w:tcPr>
          <w:p w:rsidR="00F52939" w:rsidRPr="00F52939" w:rsidRDefault="00F52939" w:rsidP="00F52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050" w:type="dxa"/>
          </w:tcPr>
          <w:p w:rsidR="00F52939" w:rsidRPr="00F52939" w:rsidRDefault="00F52939" w:rsidP="00F52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700" w:type="dxa"/>
          </w:tcPr>
          <w:p w:rsidR="00F52939" w:rsidRPr="00F52939" w:rsidRDefault="00F52939" w:rsidP="00F52939">
            <w:pPr>
              <w:spacing w:after="0" w:line="240" w:lineRule="auto"/>
              <w:ind w:right="669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F52939" w:rsidRPr="00F52939" w:rsidTr="0081630D">
        <w:trPr>
          <w:trHeight w:val="712"/>
        </w:trPr>
        <w:tc>
          <w:tcPr>
            <w:tcW w:w="459" w:type="dxa"/>
          </w:tcPr>
          <w:p w:rsidR="00F52939" w:rsidRPr="00F52939" w:rsidRDefault="00F52939" w:rsidP="00F5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F52939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3.</w:t>
            </w:r>
          </w:p>
        </w:tc>
        <w:tc>
          <w:tcPr>
            <w:tcW w:w="3936" w:type="dxa"/>
          </w:tcPr>
          <w:p w:rsidR="00F52939" w:rsidRPr="00F52939" w:rsidRDefault="00F52939" w:rsidP="00F52939">
            <w:pPr>
              <w:spacing w:after="0" w:line="240" w:lineRule="auto"/>
              <w:rPr>
                <w:rFonts w:ascii="Arial" w:eastAsia="Arial" w:hAnsi="Arial" w:cs="Arial"/>
                <w:lang w:val="bg-BG" w:eastAsia="bg-BG"/>
              </w:rPr>
            </w:pPr>
          </w:p>
        </w:tc>
        <w:tc>
          <w:tcPr>
            <w:tcW w:w="675" w:type="dxa"/>
          </w:tcPr>
          <w:p w:rsidR="00F52939" w:rsidRPr="00F52939" w:rsidRDefault="00F52939" w:rsidP="00F52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 w:eastAsia="bg-BG"/>
              </w:rPr>
            </w:pPr>
          </w:p>
        </w:tc>
        <w:tc>
          <w:tcPr>
            <w:tcW w:w="1140" w:type="dxa"/>
          </w:tcPr>
          <w:p w:rsidR="00F52939" w:rsidRPr="00F52939" w:rsidRDefault="00F52939" w:rsidP="00F52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095" w:type="dxa"/>
          </w:tcPr>
          <w:p w:rsidR="00F52939" w:rsidRPr="00F52939" w:rsidRDefault="00F52939" w:rsidP="00F52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050" w:type="dxa"/>
          </w:tcPr>
          <w:p w:rsidR="00F52939" w:rsidRPr="00F52939" w:rsidRDefault="00F52939" w:rsidP="00F52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700" w:type="dxa"/>
          </w:tcPr>
          <w:p w:rsidR="00F52939" w:rsidRPr="00F52939" w:rsidRDefault="00F52939" w:rsidP="00F52939">
            <w:pPr>
              <w:spacing w:after="0" w:line="240" w:lineRule="auto"/>
              <w:ind w:right="669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F52939" w:rsidRPr="00F52939" w:rsidTr="0081630D">
        <w:trPr>
          <w:trHeight w:val="712"/>
        </w:trPr>
        <w:tc>
          <w:tcPr>
            <w:tcW w:w="459" w:type="dxa"/>
          </w:tcPr>
          <w:p w:rsidR="00F52939" w:rsidRPr="00F52939" w:rsidRDefault="00F52939" w:rsidP="00F5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F52939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4.</w:t>
            </w:r>
          </w:p>
        </w:tc>
        <w:tc>
          <w:tcPr>
            <w:tcW w:w="3936" w:type="dxa"/>
          </w:tcPr>
          <w:p w:rsidR="00F52939" w:rsidRPr="00F52939" w:rsidRDefault="00F52939" w:rsidP="00F52939">
            <w:pPr>
              <w:spacing w:after="0" w:line="240" w:lineRule="auto"/>
              <w:rPr>
                <w:rFonts w:ascii="Arial" w:eastAsia="Arial" w:hAnsi="Arial" w:cs="Arial"/>
                <w:lang w:val="bg-BG" w:eastAsia="bg-BG"/>
              </w:rPr>
            </w:pPr>
          </w:p>
        </w:tc>
        <w:tc>
          <w:tcPr>
            <w:tcW w:w="675" w:type="dxa"/>
          </w:tcPr>
          <w:p w:rsidR="00F52939" w:rsidRPr="00F52939" w:rsidRDefault="00F52939" w:rsidP="00F52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 w:eastAsia="bg-BG"/>
              </w:rPr>
            </w:pPr>
          </w:p>
        </w:tc>
        <w:tc>
          <w:tcPr>
            <w:tcW w:w="1140" w:type="dxa"/>
          </w:tcPr>
          <w:p w:rsidR="00F52939" w:rsidRPr="00F52939" w:rsidRDefault="00F52939" w:rsidP="00F52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095" w:type="dxa"/>
          </w:tcPr>
          <w:p w:rsidR="00F52939" w:rsidRPr="00F52939" w:rsidRDefault="00F52939" w:rsidP="00F52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050" w:type="dxa"/>
          </w:tcPr>
          <w:p w:rsidR="00F52939" w:rsidRPr="00F52939" w:rsidRDefault="00F52939" w:rsidP="00F52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700" w:type="dxa"/>
          </w:tcPr>
          <w:p w:rsidR="00F52939" w:rsidRPr="00F52939" w:rsidRDefault="00F52939" w:rsidP="00F52939">
            <w:pPr>
              <w:spacing w:after="0" w:line="240" w:lineRule="auto"/>
              <w:ind w:right="669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F52939" w:rsidRPr="00F52939" w:rsidTr="0081630D">
        <w:tc>
          <w:tcPr>
            <w:tcW w:w="459" w:type="dxa"/>
          </w:tcPr>
          <w:p w:rsidR="00F52939" w:rsidRPr="00F52939" w:rsidRDefault="00F52939" w:rsidP="00F5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936" w:type="dxa"/>
          </w:tcPr>
          <w:p w:rsidR="00F52939" w:rsidRPr="00F52939" w:rsidRDefault="00F52939" w:rsidP="00F5293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bg-BG" w:eastAsia="bg-BG"/>
              </w:rPr>
            </w:pPr>
            <w:r w:rsidRPr="00F529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bg-BG" w:eastAsia="bg-BG"/>
              </w:rPr>
              <w:t>Обща сума</w:t>
            </w:r>
          </w:p>
        </w:tc>
        <w:tc>
          <w:tcPr>
            <w:tcW w:w="675" w:type="dxa"/>
          </w:tcPr>
          <w:p w:rsidR="00F52939" w:rsidRPr="00F52939" w:rsidRDefault="00F52939" w:rsidP="00F52939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8"/>
                <w:szCs w:val="28"/>
                <w:lang w:val="bg-BG" w:eastAsia="bg-BG"/>
              </w:rPr>
            </w:pPr>
          </w:p>
        </w:tc>
        <w:tc>
          <w:tcPr>
            <w:tcW w:w="1140" w:type="dxa"/>
          </w:tcPr>
          <w:p w:rsidR="00F52939" w:rsidRPr="00F52939" w:rsidRDefault="00F52939" w:rsidP="00F5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bg-BG" w:eastAsia="bg-BG"/>
              </w:rPr>
            </w:pPr>
          </w:p>
        </w:tc>
        <w:tc>
          <w:tcPr>
            <w:tcW w:w="1095" w:type="dxa"/>
            <w:vAlign w:val="center"/>
          </w:tcPr>
          <w:p w:rsidR="00F52939" w:rsidRPr="00F52939" w:rsidRDefault="00F52939" w:rsidP="00F5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1050" w:type="dxa"/>
            <w:vAlign w:val="center"/>
          </w:tcPr>
          <w:p w:rsidR="00F52939" w:rsidRPr="00F52939" w:rsidRDefault="00F52939" w:rsidP="00F52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1700" w:type="dxa"/>
            <w:vAlign w:val="center"/>
          </w:tcPr>
          <w:p w:rsidR="00F52939" w:rsidRPr="00F52939" w:rsidRDefault="00F52939" w:rsidP="00F5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</w:tc>
      </w:tr>
    </w:tbl>
    <w:p w:rsidR="00F52939" w:rsidRPr="00F52939" w:rsidRDefault="00F52939" w:rsidP="00F52939">
      <w:pPr>
        <w:spacing w:after="0" w:line="240" w:lineRule="auto"/>
        <w:rPr>
          <w:rFonts w:ascii="Times New Roman" w:eastAsia="Times New Roman" w:hAnsi="Times New Roman" w:cs="Times New Roman"/>
          <w:b/>
          <w:lang w:val="bg-BG" w:eastAsia="bg-BG"/>
        </w:rPr>
      </w:pPr>
    </w:p>
    <w:p w:rsidR="00F52939" w:rsidRPr="00F52939" w:rsidRDefault="00F52939" w:rsidP="00F52939">
      <w:pPr>
        <w:spacing w:after="0" w:line="240" w:lineRule="auto"/>
        <w:rPr>
          <w:rFonts w:ascii="Times New Roman" w:eastAsia="Times New Roman" w:hAnsi="Times New Roman" w:cs="Times New Roman"/>
          <w:b/>
          <w:lang w:val="bg-BG" w:eastAsia="bg-BG"/>
        </w:rPr>
      </w:pPr>
    </w:p>
    <w:p w:rsidR="00F52939" w:rsidRPr="00F52939" w:rsidRDefault="00F52939" w:rsidP="00F529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F5293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Общата цена на нашата оферта възлиза на:</w:t>
      </w:r>
    </w:p>
    <w:p w:rsidR="00F52939" w:rsidRPr="00F52939" w:rsidRDefault="00F52939" w:rsidP="00F529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tbl>
      <w:tblPr>
        <w:tblW w:w="992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2374"/>
        <w:gridCol w:w="743"/>
        <w:gridCol w:w="300"/>
        <w:gridCol w:w="6"/>
        <w:gridCol w:w="3946"/>
        <w:gridCol w:w="236"/>
        <w:gridCol w:w="2316"/>
      </w:tblGrid>
      <w:tr w:rsidR="00F52939" w:rsidRPr="00F52939" w:rsidTr="0081630D">
        <w:tc>
          <w:tcPr>
            <w:tcW w:w="2374" w:type="dxa"/>
            <w:tcBorders>
              <w:bottom w:val="single" w:sz="4" w:space="0" w:color="000000"/>
            </w:tcBorders>
          </w:tcPr>
          <w:p w:rsidR="00F52939" w:rsidRPr="00F52939" w:rsidRDefault="00F52939" w:rsidP="00F5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743" w:type="dxa"/>
          </w:tcPr>
          <w:p w:rsidR="00F52939" w:rsidRPr="00F52939" w:rsidRDefault="00F52939" w:rsidP="00F5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F52939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лева</w:t>
            </w:r>
          </w:p>
        </w:tc>
        <w:tc>
          <w:tcPr>
            <w:tcW w:w="306" w:type="dxa"/>
            <w:gridSpan w:val="2"/>
          </w:tcPr>
          <w:p w:rsidR="00F52939" w:rsidRPr="00F52939" w:rsidRDefault="00F52939" w:rsidP="00F5293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F52939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(</w:t>
            </w:r>
          </w:p>
        </w:tc>
        <w:tc>
          <w:tcPr>
            <w:tcW w:w="3946" w:type="dxa"/>
            <w:tcBorders>
              <w:bottom w:val="single" w:sz="4" w:space="0" w:color="000000"/>
            </w:tcBorders>
          </w:tcPr>
          <w:p w:rsidR="00F52939" w:rsidRPr="00F52939" w:rsidRDefault="00F52939" w:rsidP="00F52939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36" w:type="dxa"/>
          </w:tcPr>
          <w:p w:rsidR="00F52939" w:rsidRPr="00F52939" w:rsidRDefault="00F52939" w:rsidP="00F52939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F52939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)</w:t>
            </w:r>
          </w:p>
        </w:tc>
        <w:tc>
          <w:tcPr>
            <w:tcW w:w="2316" w:type="dxa"/>
          </w:tcPr>
          <w:p w:rsidR="00F52939" w:rsidRPr="00F52939" w:rsidRDefault="00F52939" w:rsidP="00F5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F52939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лева без ДДС, и</w:t>
            </w:r>
          </w:p>
        </w:tc>
      </w:tr>
      <w:tr w:rsidR="00F52939" w:rsidRPr="00F52939" w:rsidTr="0081630D">
        <w:tc>
          <w:tcPr>
            <w:tcW w:w="2374" w:type="dxa"/>
            <w:tcBorders>
              <w:top w:val="single" w:sz="4" w:space="0" w:color="000000"/>
            </w:tcBorders>
          </w:tcPr>
          <w:p w:rsidR="00F52939" w:rsidRPr="00F52939" w:rsidRDefault="00F52939" w:rsidP="00F5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F5293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 w:eastAsia="bg-BG"/>
              </w:rPr>
              <w:t>(сума с цифри)</w:t>
            </w:r>
          </w:p>
        </w:tc>
        <w:tc>
          <w:tcPr>
            <w:tcW w:w="1043" w:type="dxa"/>
            <w:gridSpan w:val="2"/>
          </w:tcPr>
          <w:p w:rsidR="00F52939" w:rsidRPr="00F52939" w:rsidRDefault="00F52939" w:rsidP="00F5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952" w:type="dxa"/>
            <w:gridSpan w:val="2"/>
            <w:tcBorders>
              <w:top w:val="single" w:sz="4" w:space="0" w:color="000000"/>
            </w:tcBorders>
          </w:tcPr>
          <w:p w:rsidR="00F52939" w:rsidRPr="00F52939" w:rsidRDefault="00F52939" w:rsidP="00F5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F5293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 w:eastAsia="bg-BG"/>
              </w:rPr>
              <w:t>(сума с думи)</w:t>
            </w:r>
          </w:p>
        </w:tc>
        <w:tc>
          <w:tcPr>
            <w:tcW w:w="2552" w:type="dxa"/>
            <w:gridSpan w:val="2"/>
          </w:tcPr>
          <w:p w:rsidR="00F52939" w:rsidRPr="00F52939" w:rsidRDefault="00F52939" w:rsidP="00F5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F52939" w:rsidRPr="00F52939" w:rsidTr="0081630D">
        <w:tc>
          <w:tcPr>
            <w:tcW w:w="2374" w:type="dxa"/>
            <w:tcBorders>
              <w:bottom w:val="single" w:sz="4" w:space="0" w:color="000000"/>
            </w:tcBorders>
          </w:tcPr>
          <w:p w:rsidR="00F52939" w:rsidRPr="00F52939" w:rsidRDefault="00F52939" w:rsidP="00F5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743" w:type="dxa"/>
          </w:tcPr>
          <w:p w:rsidR="00F52939" w:rsidRPr="00F52939" w:rsidRDefault="00F52939" w:rsidP="00F5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F52939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лева</w:t>
            </w:r>
          </w:p>
        </w:tc>
        <w:tc>
          <w:tcPr>
            <w:tcW w:w="306" w:type="dxa"/>
            <w:gridSpan w:val="2"/>
          </w:tcPr>
          <w:p w:rsidR="00F52939" w:rsidRPr="00F52939" w:rsidRDefault="00F52939" w:rsidP="00F5293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F52939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(</w:t>
            </w:r>
          </w:p>
        </w:tc>
        <w:tc>
          <w:tcPr>
            <w:tcW w:w="3946" w:type="dxa"/>
            <w:tcBorders>
              <w:bottom w:val="single" w:sz="4" w:space="0" w:color="000000"/>
            </w:tcBorders>
          </w:tcPr>
          <w:p w:rsidR="00F52939" w:rsidRPr="00F52939" w:rsidRDefault="00F52939" w:rsidP="00F52939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36" w:type="dxa"/>
          </w:tcPr>
          <w:p w:rsidR="00F52939" w:rsidRPr="00F52939" w:rsidRDefault="00F52939" w:rsidP="00F52939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F52939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)</w:t>
            </w:r>
          </w:p>
        </w:tc>
        <w:tc>
          <w:tcPr>
            <w:tcW w:w="2316" w:type="dxa"/>
          </w:tcPr>
          <w:p w:rsidR="00F52939" w:rsidRPr="00F52939" w:rsidRDefault="00F52939" w:rsidP="00F5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F52939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лева с ДДС</w:t>
            </w:r>
          </w:p>
        </w:tc>
      </w:tr>
      <w:tr w:rsidR="00F52939" w:rsidRPr="00F52939" w:rsidTr="0081630D">
        <w:tc>
          <w:tcPr>
            <w:tcW w:w="2374" w:type="dxa"/>
            <w:tcBorders>
              <w:top w:val="single" w:sz="4" w:space="0" w:color="000000"/>
            </w:tcBorders>
          </w:tcPr>
          <w:p w:rsidR="00F52939" w:rsidRPr="00F52939" w:rsidRDefault="00F52939" w:rsidP="00F5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F5293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 w:eastAsia="bg-BG"/>
              </w:rPr>
              <w:t>(сума с цифри)</w:t>
            </w:r>
          </w:p>
        </w:tc>
        <w:tc>
          <w:tcPr>
            <w:tcW w:w="1043" w:type="dxa"/>
            <w:gridSpan w:val="2"/>
          </w:tcPr>
          <w:p w:rsidR="00F52939" w:rsidRPr="00F52939" w:rsidRDefault="00F52939" w:rsidP="00F5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952" w:type="dxa"/>
            <w:gridSpan w:val="2"/>
          </w:tcPr>
          <w:p w:rsidR="00F52939" w:rsidRPr="00F52939" w:rsidRDefault="00F52939" w:rsidP="00F5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F5293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 w:eastAsia="bg-BG"/>
              </w:rPr>
              <w:t>(сума с думи)</w:t>
            </w:r>
          </w:p>
        </w:tc>
        <w:tc>
          <w:tcPr>
            <w:tcW w:w="2552" w:type="dxa"/>
            <w:gridSpan w:val="2"/>
          </w:tcPr>
          <w:p w:rsidR="00F52939" w:rsidRPr="00F52939" w:rsidRDefault="00F52939" w:rsidP="00F5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</w:tbl>
    <w:p w:rsidR="00F52939" w:rsidRPr="00F52939" w:rsidRDefault="00F52939" w:rsidP="00F52939">
      <w:pPr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</w:p>
    <w:p w:rsidR="00F52939" w:rsidRPr="00F52939" w:rsidRDefault="00F52939" w:rsidP="00F52939">
      <w:pPr>
        <w:spacing w:before="60" w:after="6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529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Цената е крайна и окончателна цена и включва всички разходи и възнаграждения за изпълнение на предмета на договора.</w:t>
      </w:r>
    </w:p>
    <w:p w:rsidR="00F52939" w:rsidRPr="00F52939" w:rsidRDefault="00F52939" w:rsidP="00F529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52939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При разминаване между предложените единична и обща цена, валидна ще бъде единичната цена на офертата. В случай че бъде открито такова несъответствие, ще бъдем задължени да</w:t>
      </w:r>
      <w:r w:rsidRPr="00F529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приведем общата  цена в съответствие с единичната цена на офертата.</w:t>
      </w:r>
    </w:p>
    <w:p w:rsidR="00F52939" w:rsidRPr="00F52939" w:rsidRDefault="00F52939" w:rsidP="00F529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529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При несъответствие между сумата, написана с цифри, и тази, написана с думи, важи сумата, написана с думи.</w:t>
      </w:r>
    </w:p>
    <w:p w:rsidR="00F52939" w:rsidRPr="00F52939" w:rsidRDefault="00F52939" w:rsidP="00F529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529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Като неразделна част от настоящата Оферта, прилагаме следните документи:</w:t>
      </w:r>
    </w:p>
    <w:p w:rsidR="00F52939" w:rsidRPr="00F52939" w:rsidRDefault="00F52939" w:rsidP="00541DD8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bookmarkStart w:id="0" w:name="_heading=h.gjdgxs" w:colFirst="0" w:colLast="0"/>
      <w:bookmarkEnd w:id="0"/>
      <w:r w:rsidRPr="00F529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>Декларация с посочване на ЕИК/Удостоверение за актуално състояние, а когато е физическо лице - документ за самоличност. В случай, че кандидатът е чуждестранно юридическо лице, се прилагат аналогични на посочените изискуеми официални документи от съответната страна.</w:t>
      </w:r>
    </w:p>
    <w:p w:rsidR="00F52939" w:rsidRPr="00F52939" w:rsidRDefault="00F52939" w:rsidP="00F529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529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Когато в съответната чужда държава не се издават документите по т.1, кандидатът представя клетвена декларация, ако такава декларация има правно значение според закона на държавата, в която е установен или регистриран.</w:t>
      </w:r>
    </w:p>
    <w:p w:rsidR="00F52939" w:rsidRPr="00F52939" w:rsidRDefault="00F52939" w:rsidP="00F529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529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За обединения, които не са юридически лица:</w:t>
      </w:r>
    </w:p>
    <w:p w:rsidR="00F52939" w:rsidRPr="00F52939" w:rsidRDefault="00F52939" w:rsidP="00F529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529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а) Договор за създаване на обединение (оригинал или нотариално заверено копие), в който задължително се посочва представляващия/те;</w:t>
      </w:r>
    </w:p>
    <w:p w:rsidR="00F52939" w:rsidRPr="00F52939" w:rsidRDefault="00F52939" w:rsidP="00F529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529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</w:t>
      </w:r>
    </w:p>
    <w:p w:rsidR="00F52939" w:rsidRPr="00F52939" w:rsidRDefault="00F52939" w:rsidP="00F529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529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б) Удостоверение за регистрация по ЕИК – копие, подпис, печат и “Вярно с оригинала” (ако обединението вече е вписано в регистър БУЛСТАТ)</w:t>
      </w:r>
    </w:p>
    <w:p w:rsidR="00F52939" w:rsidRPr="00F52939" w:rsidRDefault="00F52939" w:rsidP="00F529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529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ИЛИ</w:t>
      </w:r>
    </w:p>
    <w:p w:rsidR="00F52939" w:rsidRPr="00F52939" w:rsidRDefault="00F52939" w:rsidP="00F529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529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в) Договор за създаване на обединение (оригинал или нотариално заверено копие), в който задължително се посочва представляващия/те;</w:t>
      </w:r>
    </w:p>
    <w:p w:rsidR="00F52939" w:rsidRPr="00F52939" w:rsidRDefault="00F52939" w:rsidP="00F529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529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Забележка: В случай, че обединение, което не е юридическо лице, не е вписано в регистър Булстат и същото това обединение бъде избрано за изпълнител, то следва да се впише в Регистър БУЛСТАТ, т.е. да се представи удостоверение за регистрация по ЕИК при подписване на договор за изпълнение.</w:t>
      </w:r>
    </w:p>
    <w:p w:rsidR="00F52939" w:rsidRPr="00F52939" w:rsidRDefault="00F52939" w:rsidP="00F529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529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2. Декларация по чл. 12, ал. 1, т. 1 от ПМС № 160/01.07.2016 г.</w:t>
      </w:r>
    </w:p>
    <w:p w:rsidR="00F52939" w:rsidRPr="00F52939" w:rsidRDefault="00F52939" w:rsidP="00F529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529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3. Декларация по чл. 53 от ЗУСЕСИФ;</w:t>
      </w:r>
    </w:p>
    <w:p w:rsidR="00F52939" w:rsidRPr="00F52939" w:rsidRDefault="00F52939" w:rsidP="00F529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529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4. Доказателства за технически възможности и/или квалификация (ако такива се изискват);</w:t>
      </w:r>
    </w:p>
    <w:p w:rsidR="00F52939" w:rsidRPr="00F52939" w:rsidRDefault="00F52939" w:rsidP="00F529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529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5. Декларация за подизпълнителите, които ще участват в изпълнението на предмета на процедурата и дела на тяхното участие (</w:t>
      </w:r>
      <w:r w:rsidRPr="00F52939">
        <w:rPr>
          <w:rFonts w:ascii="Times New Roman" w:eastAsia="Times New Roman" w:hAnsi="Times New Roman" w:cs="Times New Roman"/>
          <w:i/>
          <w:sz w:val="18"/>
          <w:szCs w:val="18"/>
          <w:lang w:val="bg-BG" w:eastAsia="bg-BG"/>
        </w:rPr>
        <w:t>ако кандидатът е декларирал, че ще ползва подизпълнители</w:t>
      </w:r>
      <w:r w:rsidRPr="00F52939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)</w:t>
      </w:r>
      <w:r w:rsidRPr="00F529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;</w:t>
      </w:r>
    </w:p>
    <w:p w:rsidR="00F52939" w:rsidRPr="00F52939" w:rsidRDefault="00F52939" w:rsidP="00541D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F52939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>Документи по т. 1, 2</w:t>
      </w:r>
      <w:r w:rsidRPr="00F5293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bg-BG" w:eastAsia="bg-BG"/>
        </w:rPr>
        <w:t xml:space="preserve"> ,</w:t>
      </w:r>
      <w:r w:rsidRPr="00F52939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 xml:space="preserve">3 и 4 за всеки от подизпълнителите в съответствие с Постановление № 160 на Министерския съвет от 2016 г. </w:t>
      </w:r>
      <w:r w:rsidRPr="00F5293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bg-BG" w:eastAsia="bg-BG"/>
        </w:rPr>
        <w:t>(</w:t>
      </w:r>
      <w:r w:rsidRPr="00F52939">
        <w:rPr>
          <w:rFonts w:ascii="Times New Roman" w:eastAsia="Times New Roman" w:hAnsi="Times New Roman" w:cs="Times New Roman"/>
          <w:i/>
          <w:color w:val="000000"/>
          <w:sz w:val="18"/>
          <w:szCs w:val="18"/>
          <w:lang w:val="bg-BG" w:eastAsia="bg-BG"/>
        </w:rPr>
        <w:t>когато се предвижда участието на подизпълнители</w:t>
      </w:r>
      <w:r w:rsidRPr="00F5293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bg-BG" w:eastAsia="bg-BG"/>
        </w:rPr>
        <w:t>)</w:t>
      </w:r>
      <w:r w:rsidRPr="00F52939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>;</w:t>
      </w:r>
    </w:p>
    <w:p w:rsidR="00F52939" w:rsidRPr="00F52939" w:rsidRDefault="00F52939" w:rsidP="00541DD8">
      <w:pPr>
        <w:numPr>
          <w:ilvl w:val="0"/>
          <w:numId w:val="1"/>
        </w:numPr>
        <w:tabs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529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Други документи и доказателства, изискани и посочени от бенефициента в документацията за участие.</w:t>
      </w:r>
    </w:p>
    <w:p w:rsidR="00F52939" w:rsidRPr="00F52939" w:rsidRDefault="00F52939" w:rsidP="00F529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529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 случай, че офертите за тръжната процедура се представят и подписват от</w:t>
      </w:r>
    </w:p>
    <w:p w:rsidR="00F52939" w:rsidRPr="00F52939" w:rsidRDefault="00F52939" w:rsidP="00F529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529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лице, различно от управляващия кандидата по регистрация се изисква:</w:t>
      </w:r>
    </w:p>
    <w:p w:rsidR="00F52939" w:rsidRPr="00F52939" w:rsidRDefault="00F52939" w:rsidP="00F529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529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- Нотариално заверено пълномощно или нотариално заверен препис на пълномощното.</w:t>
      </w:r>
    </w:p>
    <w:p w:rsidR="00F52939" w:rsidRPr="00F52939" w:rsidRDefault="00F52939" w:rsidP="00F529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529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(За чуждестранни кандидати - съответен еквивалентен документ, издаден от</w:t>
      </w:r>
    </w:p>
    <w:p w:rsidR="00F52939" w:rsidRPr="00F52939" w:rsidRDefault="00F52939" w:rsidP="00F529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529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съответен съдебен или административен орган в държавата, в която са</w:t>
      </w:r>
    </w:p>
    <w:p w:rsidR="00F52939" w:rsidRPr="00F52939" w:rsidRDefault="00F52939" w:rsidP="00F529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529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установени, които се придружават от превод на български език).</w:t>
      </w:r>
    </w:p>
    <w:p w:rsidR="00F52939" w:rsidRPr="00F52939" w:rsidRDefault="00F52939" w:rsidP="00F529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F52939" w:rsidRPr="00F52939" w:rsidRDefault="00F52939" w:rsidP="00F529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bookmarkStart w:id="1" w:name="_GoBack"/>
      <w:bookmarkEnd w:id="1"/>
    </w:p>
    <w:p w:rsidR="00F52939" w:rsidRPr="00F52939" w:rsidRDefault="00F52939" w:rsidP="00F529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F52939" w:rsidRPr="00F52939" w:rsidRDefault="00F52939" w:rsidP="00F529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F52939" w:rsidRPr="00F52939" w:rsidRDefault="00F52939" w:rsidP="00F5293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F5293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ДАТА: _____________ г.</w:t>
      </w:r>
      <w:r w:rsidRPr="00F5293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Pr="00F5293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Pr="00F5293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  <w:t>ПОДПИС и ПЕЧАТ:___________________</w:t>
      </w:r>
    </w:p>
    <w:p w:rsidR="00F52939" w:rsidRPr="00F52939" w:rsidRDefault="00F52939" w:rsidP="00F52939">
      <w:pPr>
        <w:spacing w:after="0" w:line="240" w:lineRule="auto"/>
        <w:ind w:firstLine="4320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F52939" w:rsidRPr="00F52939" w:rsidRDefault="00F52939" w:rsidP="00F52939">
      <w:pPr>
        <w:spacing w:after="0" w:line="240" w:lineRule="auto"/>
        <w:ind w:firstLine="4320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529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_____________________________________</w:t>
      </w:r>
    </w:p>
    <w:p w:rsidR="00F52939" w:rsidRPr="00F52939" w:rsidRDefault="00F52939" w:rsidP="00F52939">
      <w:pPr>
        <w:spacing w:after="0" w:line="240" w:lineRule="auto"/>
        <w:ind w:firstLine="432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F529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                     (</w:t>
      </w:r>
      <w:r w:rsidRPr="00F52939"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  <w:t>име и фамилия</w:t>
      </w:r>
      <w:r w:rsidRPr="00F529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)</w:t>
      </w:r>
    </w:p>
    <w:p w:rsidR="00F52939" w:rsidRPr="00F52939" w:rsidRDefault="00F52939" w:rsidP="00F52939">
      <w:pPr>
        <w:spacing w:after="0" w:line="240" w:lineRule="auto"/>
        <w:ind w:firstLine="4320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529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_____________________________________</w:t>
      </w:r>
    </w:p>
    <w:p w:rsidR="00F52939" w:rsidRPr="00F52939" w:rsidRDefault="00F52939" w:rsidP="00F52939">
      <w:pPr>
        <w:rPr>
          <w:rFonts w:ascii="Calibri" w:eastAsia="Calibri" w:hAnsi="Calibri" w:cs="Calibri"/>
          <w:lang w:val="bg-BG" w:eastAsia="bg-BG"/>
        </w:rPr>
      </w:pPr>
      <w:r w:rsidRPr="00F529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 xml:space="preserve">                 </w:t>
      </w:r>
      <w:r w:rsidRPr="00F529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F529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F529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F529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F529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F529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F529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F5293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(</w:t>
      </w:r>
      <w:r w:rsidRPr="00F52939"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  <w:t>длъжност)</w:t>
      </w:r>
    </w:p>
    <w:p w:rsidR="00F52586" w:rsidRDefault="00F52586"/>
    <w:sectPr w:rsidR="00F525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939" w:rsidRDefault="00F52939" w:rsidP="00F52939">
      <w:pPr>
        <w:spacing w:after="0" w:line="240" w:lineRule="auto"/>
      </w:pPr>
      <w:r>
        <w:separator/>
      </w:r>
    </w:p>
  </w:endnote>
  <w:endnote w:type="continuationSeparator" w:id="0">
    <w:p w:rsidR="00F52939" w:rsidRDefault="00F52939" w:rsidP="00F52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barU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EC6" w:rsidRDefault="00CD0EC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EC6" w:rsidRPr="00CD0EC6" w:rsidRDefault="00CD0EC6" w:rsidP="00CD0EC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Calibri"/>
        <w:color w:val="000000"/>
        <w:lang w:val="bg-BG" w:eastAsia="bg-BG"/>
      </w:rPr>
    </w:pPr>
    <w:r w:rsidRPr="00CD0EC6">
      <w:rPr>
        <w:color w:val="000000"/>
      </w:rPr>
      <w:ptab w:relativeTo="margin" w:alignment="center" w:leader="none"/>
    </w:r>
    <w:r w:rsidRPr="00CD0EC6">
      <w:rPr>
        <w:color w:val="000000"/>
      </w:rPr>
      <w:ptab w:relativeTo="margin" w:alignment="right" w:leader="none"/>
    </w:r>
    <w:r w:rsidRPr="00CD0EC6">
      <w:rPr>
        <w:rFonts w:ascii="Calibri" w:eastAsia="Calibri" w:hAnsi="Calibri" w:cs="Calibri"/>
        <w:color w:val="000000"/>
        <w:lang w:val="bg-BG" w:eastAsia="bg-BG"/>
      </w:rPr>
      <w:t xml:space="preserve"> </w:t>
    </w:r>
  </w:p>
  <w:p w:rsidR="00CD0EC6" w:rsidRPr="00CD0EC6" w:rsidRDefault="00CD0EC6" w:rsidP="00CD0EC6">
    <w:pPr>
      <w:widowControl w:val="0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left" w:pos="-720"/>
        <w:tab w:val="left" w:pos="0"/>
        <w:tab w:val="left" w:pos="8040"/>
        <w:tab w:val="right" w:pos="14175"/>
      </w:tabs>
      <w:spacing w:after="0" w:line="240" w:lineRule="auto"/>
      <w:ind w:right="-57"/>
      <w:jc w:val="center"/>
      <w:rPr>
        <w:rFonts w:ascii="HebarU" w:eastAsia="HebarU" w:hAnsi="HebarU" w:cs="HebarU"/>
        <w:sz w:val="24"/>
        <w:szCs w:val="24"/>
        <w:lang w:val="bg-BG" w:eastAsia="bg-BG"/>
      </w:rPr>
    </w:pPr>
    <w:r w:rsidRPr="00CD0EC6">
      <w:rPr>
        <w:rFonts w:ascii="Times New Roman" w:eastAsia="Times New Roman" w:hAnsi="Times New Roman" w:cs="Times New Roman"/>
        <w:i/>
        <w:color w:val="000000"/>
        <w:sz w:val="18"/>
        <w:szCs w:val="18"/>
        <w:lang w:val="bg-BG" w:eastAsia="bg-BG"/>
      </w:rPr>
      <w:t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</w:r>
  </w:p>
  <w:p w:rsidR="00CD0EC6" w:rsidRPr="00CD0EC6" w:rsidRDefault="00CD0EC6" w:rsidP="00CD0EC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Calibri"/>
        <w:color w:val="000000"/>
        <w:lang w:val="bg-BG" w:eastAsia="bg-BG"/>
      </w:rPr>
    </w:pPr>
    <w:r w:rsidRPr="00CD0EC6">
      <w:rPr>
        <w:rFonts w:ascii="Calibri" w:eastAsia="Calibri" w:hAnsi="Calibri" w:cs="Calibri"/>
        <w:color w:val="000000"/>
        <w:lang w:val="bg-BG" w:eastAsia="bg-BG"/>
      </w:rPr>
      <w:fldChar w:fldCharType="begin"/>
    </w:r>
    <w:r w:rsidRPr="00CD0EC6">
      <w:rPr>
        <w:rFonts w:ascii="Calibri" w:eastAsia="Calibri" w:hAnsi="Calibri" w:cs="Calibri"/>
        <w:color w:val="000000"/>
        <w:lang w:val="bg-BG" w:eastAsia="bg-BG"/>
      </w:rPr>
      <w:instrText>PAGE</w:instrText>
    </w:r>
    <w:r w:rsidRPr="00CD0EC6">
      <w:rPr>
        <w:rFonts w:ascii="Calibri" w:eastAsia="Calibri" w:hAnsi="Calibri" w:cs="Calibri"/>
        <w:color w:val="000000"/>
        <w:lang w:val="bg-BG" w:eastAsia="bg-BG"/>
      </w:rPr>
      <w:fldChar w:fldCharType="separate"/>
    </w:r>
    <w:r w:rsidR="00014692">
      <w:rPr>
        <w:rFonts w:ascii="Calibri" w:eastAsia="Calibri" w:hAnsi="Calibri" w:cs="Calibri"/>
        <w:noProof/>
        <w:color w:val="000000"/>
        <w:lang w:val="bg-BG" w:eastAsia="bg-BG"/>
      </w:rPr>
      <w:t>6</w:t>
    </w:r>
    <w:r w:rsidRPr="00CD0EC6">
      <w:rPr>
        <w:rFonts w:ascii="Calibri" w:eastAsia="Calibri" w:hAnsi="Calibri" w:cs="Calibri"/>
        <w:color w:val="000000"/>
        <w:lang w:val="bg-BG" w:eastAsia="bg-BG"/>
      </w:rPr>
      <w:fldChar w:fldCharType="end"/>
    </w:r>
  </w:p>
  <w:p w:rsidR="00094953" w:rsidRDefault="0001469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EC6" w:rsidRDefault="00CD0E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939" w:rsidRDefault="00F52939" w:rsidP="00F52939">
      <w:pPr>
        <w:spacing w:after="0" w:line="240" w:lineRule="auto"/>
      </w:pPr>
      <w:r>
        <w:separator/>
      </w:r>
    </w:p>
  </w:footnote>
  <w:footnote w:type="continuationSeparator" w:id="0">
    <w:p w:rsidR="00F52939" w:rsidRDefault="00F52939" w:rsidP="00F52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EC6" w:rsidRDefault="00CD0EC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953" w:rsidRDefault="00F5293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  <w:lang w:val="bg-BG" w:eastAsia="bg-BG"/>
      </w:rPr>
      <w:drawing>
        <wp:inline distT="0" distB="0" distL="0" distR="0" wp14:anchorId="4CFA23C9" wp14:editId="333BC776">
          <wp:extent cx="2261870" cy="63373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633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</w:t>
    </w:r>
    <w:r>
      <w:rPr>
        <w:color w:val="000000"/>
      </w:rPr>
      <w:tab/>
    </w:r>
    <w:r>
      <w:rPr>
        <w:noProof/>
        <w:color w:val="000000"/>
        <w:lang w:val="bg-BG" w:eastAsia="bg-BG"/>
      </w:rPr>
      <w:drawing>
        <wp:inline distT="0" distB="0" distL="0" distR="0" wp14:anchorId="175FD3DC" wp14:editId="524F582B">
          <wp:extent cx="2341245" cy="810895"/>
          <wp:effectExtent l="0" t="0" r="0" b="0"/>
          <wp:docPr id="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41245" cy="8108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EC6" w:rsidRDefault="00CD0E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A4738"/>
    <w:multiLevelType w:val="multilevel"/>
    <w:tmpl w:val="0B2C16EA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5500D"/>
    <w:multiLevelType w:val="hybridMultilevel"/>
    <w:tmpl w:val="BD72674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B1771"/>
    <w:multiLevelType w:val="hybridMultilevel"/>
    <w:tmpl w:val="F4FE6A4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2E31E1"/>
    <w:multiLevelType w:val="hybridMultilevel"/>
    <w:tmpl w:val="1F648A3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392F6F"/>
    <w:multiLevelType w:val="hybridMultilevel"/>
    <w:tmpl w:val="247C29A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3439BC"/>
    <w:multiLevelType w:val="hybridMultilevel"/>
    <w:tmpl w:val="EDD6C6B4"/>
    <w:lvl w:ilvl="0" w:tplc="C2AE20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939"/>
    <w:rsid w:val="00014692"/>
    <w:rsid w:val="003A7499"/>
    <w:rsid w:val="003D36F4"/>
    <w:rsid w:val="004D7FAC"/>
    <w:rsid w:val="00541DD8"/>
    <w:rsid w:val="00CD0EC6"/>
    <w:rsid w:val="00F52586"/>
    <w:rsid w:val="00F52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34A696-1C1A-4E5C-9E51-13FB3E5A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29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2939"/>
  </w:style>
  <w:style w:type="paragraph" w:styleId="Footer">
    <w:name w:val="footer"/>
    <w:basedOn w:val="Normal"/>
    <w:link w:val="FooterChar"/>
    <w:uiPriority w:val="99"/>
    <w:unhideWhenUsed/>
    <w:rsid w:val="00F529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2939"/>
  </w:style>
  <w:style w:type="paragraph" w:styleId="ListParagraph">
    <w:name w:val="List Paragraph"/>
    <w:basedOn w:val="Normal"/>
    <w:uiPriority w:val="34"/>
    <w:qFormat/>
    <w:rsid w:val="003D36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1270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Kremena Hubcheva</dc:creator>
  <cp:keywords/>
  <dc:description/>
  <cp:lastModifiedBy>Kremena Hubcheva</cp:lastModifiedBy>
  <cp:revision>2</cp:revision>
  <dcterms:created xsi:type="dcterms:W3CDTF">2022-01-19T13:52:00Z</dcterms:created>
  <dcterms:modified xsi:type="dcterms:W3CDTF">2022-01-19T13:52:00Z</dcterms:modified>
</cp:coreProperties>
</file>